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C6F3" w14:textId="77777777" w:rsidR="00F81217" w:rsidRDefault="00A436E3">
      <w:pPr>
        <w:rPr>
          <w:rFonts w:ascii="Times New Roman" w:hAnsi="Times New Roman"/>
          <w:b/>
          <w:bCs/>
          <w:color w:val="000000"/>
        </w:rPr>
      </w:pPr>
      <w:r>
        <w:rPr>
          <w:rFonts w:ascii="Times New Roman" w:hAnsi="Times New Roman"/>
          <w:b/>
          <w:bCs/>
          <w:color w:val="000000"/>
        </w:rPr>
        <w:t>Usługi społeczne na rzecz osób z niepełnosprawnościami i opiekunów faktycznych.</w:t>
      </w:r>
    </w:p>
    <w:tbl>
      <w:tblPr>
        <w:tblStyle w:val="Tabela-Siatka"/>
        <w:tblW w:w="16245" w:type="dxa"/>
        <w:tblInd w:w="-257" w:type="dxa"/>
        <w:tblLayout w:type="fixed"/>
        <w:tblLook w:val="04A0" w:firstRow="1" w:lastRow="0" w:firstColumn="1" w:lastColumn="0" w:noHBand="0" w:noVBand="1"/>
      </w:tblPr>
      <w:tblGrid>
        <w:gridCol w:w="675"/>
        <w:gridCol w:w="1425"/>
        <w:gridCol w:w="1635"/>
        <w:gridCol w:w="1650"/>
        <w:gridCol w:w="3060"/>
        <w:gridCol w:w="1365"/>
        <w:gridCol w:w="1365"/>
        <w:gridCol w:w="5070"/>
      </w:tblGrid>
      <w:tr w:rsidR="00F81217" w14:paraId="5C7D4D8E" w14:textId="77777777">
        <w:trPr>
          <w:trHeight w:val="791"/>
        </w:trPr>
        <w:tc>
          <w:tcPr>
            <w:tcW w:w="675" w:type="dxa"/>
            <w:shd w:val="clear" w:color="auto" w:fill="77BC65"/>
            <w:vAlign w:val="center"/>
          </w:tcPr>
          <w:p w14:paraId="407A2C0C" w14:textId="77777777" w:rsidR="00F81217" w:rsidRDefault="00A436E3">
            <w:pPr>
              <w:jc w:val="center"/>
              <w:rPr>
                <w:rFonts w:ascii="Times New Roman" w:hAnsi="Times New Roman"/>
                <w:b/>
                <w:bCs/>
                <w:color w:val="000000"/>
                <w:sz w:val="24"/>
                <w:szCs w:val="24"/>
              </w:rPr>
            </w:pPr>
            <w:r>
              <w:rPr>
                <w:rFonts w:ascii="Times New Roman" w:hAnsi="Times New Roman"/>
                <w:b/>
                <w:bCs/>
                <w:color w:val="000000"/>
                <w:sz w:val="24"/>
                <w:szCs w:val="24"/>
              </w:rPr>
              <w:t>L.p.</w:t>
            </w:r>
          </w:p>
        </w:tc>
        <w:tc>
          <w:tcPr>
            <w:tcW w:w="1425" w:type="dxa"/>
            <w:shd w:val="clear" w:color="auto" w:fill="77BC65"/>
            <w:vAlign w:val="center"/>
          </w:tcPr>
          <w:p w14:paraId="29F8A50C" w14:textId="77777777" w:rsidR="00F81217" w:rsidRDefault="00A436E3">
            <w:pPr>
              <w:jc w:val="center"/>
              <w:rPr>
                <w:rFonts w:ascii="Times New Roman" w:hAnsi="Times New Roman"/>
                <w:b/>
                <w:bCs/>
                <w:color w:val="000000"/>
                <w:sz w:val="24"/>
                <w:szCs w:val="24"/>
              </w:rPr>
            </w:pPr>
            <w:r>
              <w:rPr>
                <w:rFonts w:ascii="Times New Roman" w:hAnsi="Times New Roman"/>
                <w:b/>
                <w:bCs/>
                <w:color w:val="000000"/>
                <w:sz w:val="24"/>
                <w:szCs w:val="24"/>
              </w:rPr>
              <w:t>Dział usługi</w:t>
            </w:r>
          </w:p>
        </w:tc>
        <w:tc>
          <w:tcPr>
            <w:tcW w:w="1635" w:type="dxa"/>
            <w:shd w:val="clear" w:color="auto" w:fill="77BC65"/>
            <w:vAlign w:val="center"/>
          </w:tcPr>
          <w:p w14:paraId="42E08B49" w14:textId="77777777" w:rsidR="00F81217" w:rsidRDefault="00A436E3">
            <w:pPr>
              <w:jc w:val="center"/>
              <w:rPr>
                <w:rFonts w:ascii="Times New Roman" w:hAnsi="Times New Roman"/>
                <w:b/>
                <w:bCs/>
                <w:color w:val="000000"/>
                <w:sz w:val="24"/>
                <w:szCs w:val="24"/>
              </w:rPr>
            </w:pPr>
            <w:r>
              <w:rPr>
                <w:rFonts w:ascii="Times New Roman" w:hAnsi="Times New Roman"/>
                <w:b/>
                <w:bCs/>
                <w:color w:val="000000"/>
                <w:sz w:val="24"/>
                <w:szCs w:val="24"/>
              </w:rPr>
              <w:t>Nazwa usługi</w:t>
            </w:r>
          </w:p>
        </w:tc>
        <w:tc>
          <w:tcPr>
            <w:tcW w:w="1650" w:type="dxa"/>
            <w:shd w:val="clear" w:color="auto" w:fill="77BC65"/>
            <w:vAlign w:val="center"/>
          </w:tcPr>
          <w:p w14:paraId="3B4C45C3" w14:textId="77777777" w:rsidR="00F81217" w:rsidRDefault="00A436E3">
            <w:pPr>
              <w:jc w:val="center"/>
              <w:rPr>
                <w:rFonts w:ascii="Times New Roman" w:hAnsi="Times New Roman"/>
                <w:b/>
                <w:bCs/>
                <w:color w:val="000000"/>
                <w:sz w:val="24"/>
                <w:szCs w:val="24"/>
              </w:rPr>
            </w:pPr>
            <w:r>
              <w:rPr>
                <w:rFonts w:ascii="Times New Roman" w:hAnsi="Times New Roman"/>
                <w:b/>
                <w:bCs/>
                <w:color w:val="000000"/>
                <w:sz w:val="24"/>
                <w:szCs w:val="24"/>
              </w:rPr>
              <w:t>Forma usługi</w:t>
            </w:r>
          </w:p>
        </w:tc>
        <w:tc>
          <w:tcPr>
            <w:tcW w:w="3060" w:type="dxa"/>
            <w:shd w:val="clear" w:color="auto" w:fill="77BC65"/>
            <w:vAlign w:val="center"/>
          </w:tcPr>
          <w:p w14:paraId="781D264C" w14:textId="77777777" w:rsidR="00F81217" w:rsidRDefault="00A436E3">
            <w:pPr>
              <w:jc w:val="center"/>
              <w:rPr>
                <w:rFonts w:ascii="Times New Roman" w:hAnsi="Times New Roman"/>
                <w:b/>
                <w:bCs/>
                <w:color w:val="000000"/>
                <w:sz w:val="24"/>
                <w:szCs w:val="24"/>
              </w:rPr>
            </w:pPr>
            <w:r>
              <w:rPr>
                <w:rFonts w:ascii="Times New Roman" w:hAnsi="Times New Roman"/>
                <w:b/>
                <w:bCs/>
                <w:color w:val="000000"/>
                <w:sz w:val="24"/>
                <w:szCs w:val="24"/>
              </w:rPr>
              <w:t>Kwalifikacje wykonawcy</w:t>
            </w:r>
          </w:p>
        </w:tc>
        <w:tc>
          <w:tcPr>
            <w:tcW w:w="1365" w:type="dxa"/>
            <w:shd w:val="clear" w:color="auto" w:fill="77BC65"/>
            <w:vAlign w:val="center"/>
          </w:tcPr>
          <w:p w14:paraId="1153375C" w14:textId="77777777" w:rsidR="00F81217" w:rsidRDefault="00A436E3">
            <w:pPr>
              <w:jc w:val="center"/>
              <w:rPr>
                <w:rFonts w:ascii="Times New Roman" w:hAnsi="Times New Roman"/>
                <w:b/>
                <w:bCs/>
                <w:color w:val="000000"/>
                <w:sz w:val="24"/>
                <w:szCs w:val="24"/>
              </w:rPr>
            </w:pPr>
            <w:r>
              <w:rPr>
                <w:rFonts w:ascii="Times New Roman" w:hAnsi="Times New Roman"/>
                <w:b/>
                <w:bCs/>
                <w:color w:val="000000"/>
                <w:sz w:val="24"/>
                <w:szCs w:val="24"/>
              </w:rPr>
              <w:t>Odbiorca usługi</w:t>
            </w:r>
          </w:p>
        </w:tc>
        <w:tc>
          <w:tcPr>
            <w:tcW w:w="1365" w:type="dxa"/>
            <w:tcBorders>
              <w:right w:val="nil"/>
            </w:tcBorders>
            <w:shd w:val="clear" w:color="auto" w:fill="77BC65"/>
            <w:vAlign w:val="center"/>
          </w:tcPr>
          <w:p w14:paraId="407F80BD" w14:textId="77777777" w:rsidR="00F81217" w:rsidRDefault="00A436E3">
            <w:pPr>
              <w:jc w:val="center"/>
              <w:rPr>
                <w:rFonts w:ascii="Times New Roman" w:hAnsi="Times New Roman"/>
                <w:b/>
                <w:bCs/>
                <w:color w:val="000000"/>
                <w:sz w:val="24"/>
                <w:szCs w:val="24"/>
              </w:rPr>
            </w:pPr>
            <w:r>
              <w:rPr>
                <w:rFonts w:ascii="Times New Roman" w:hAnsi="Times New Roman"/>
                <w:b/>
                <w:bCs/>
                <w:color w:val="000000"/>
                <w:sz w:val="24"/>
                <w:szCs w:val="24"/>
              </w:rPr>
              <w:t>Miejsce realizacji usługi</w:t>
            </w:r>
          </w:p>
        </w:tc>
        <w:tc>
          <w:tcPr>
            <w:tcW w:w="5070" w:type="dxa"/>
            <w:shd w:val="clear" w:color="auto" w:fill="77BC65"/>
            <w:vAlign w:val="center"/>
          </w:tcPr>
          <w:p w14:paraId="767AB4F7" w14:textId="77777777" w:rsidR="00F81217" w:rsidRDefault="00A436E3">
            <w:pPr>
              <w:jc w:val="center"/>
              <w:rPr>
                <w:rFonts w:ascii="Times New Roman" w:hAnsi="Times New Roman"/>
                <w:b/>
                <w:bCs/>
                <w:color w:val="000000"/>
                <w:sz w:val="24"/>
                <w:szCs w:val="24"/>
              </w:rPr>
            </w:pPr>
            <w:r>
              <w:rPr>
                <w:rFonts w:ascii="Times New Roman" w:hAnsi="Times New Roman"/>
                <w:b/>
                <w:bCs/>
                <w:color w:val="000000"/>
                <w:sz w:val="24"/>
                <w:szCs w:val="24"/>
              </w:rPr>
              <w:t>Opis usługi</w:t>
            </w:r>
          </w:p>
        </w:tc>
      </w:tr>
      <w:tr w:rsidR="00F81217" w14:paraId="012F3CFE" w14:textId="77777777">
        <w:tc>
          <w:tcPr>
            <w:tcW w:w="675" w:type="dxa"/>
            <w:vMerge w:val="restart"/>
            <w:vAlign w:val="center"/>
          </w:tcPr>
          <w:p w14:paraId="4E153B18" w14:textId="77777777" w:rsidR="00F81217" w:rsidRDefault="00A436E3">
            <w:pPr>
              <w:spacing w:after="0"/>
              <w:jc w:val="center"/>
              <w:rPr>
                <w:rFonts w:ascii="Times New Roman" w:eastAsia="Calibri" w:hAnsi="Times New Roman"/>
                <w:b/>
                <w:bCs/>
                <w:color w:val="000000"/>
                <w:sz w:val="20"/>
                <w:szCs w:val="20"/>
              </w:rPr>
            </w:pPr>
            <w:r>
              <w:rPr>
                <w:rFonts w:ascii="Times New Roman" w:eastAsia="Calibri" w:hAnsi="Times New Roman" w:cs="Times New Roman"/>
                <w:b/>
                <w:bCs/>
                <w:color w:val="000000"/>
                <w:sz w:val="20"/>
                <w:szCs w:val="20"/>
              </w:rPr>
              <w:t>1.</w:t>
            </w:r>
          </w:p>
        </w:tc>
        <w:tc>
          <w:tcPr>
            <w:tcW w:w="1425" w:type="dxa"/>
            <w:vMerge w:val="restart"/>
          </w:tcPr>
          <w:p w14:paraId="1F88E0E3"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Usługi wczesnej interwencji  i wspomagania rozwoju dzieci i młodzieży</w:t>
            </w:r>
          </w:p>
          <w:p w14:paraId="61281DC9" w14:textId="77777777" w:rsidR="00F81217" w:rsidRDefault="00F81217">
            <w:pPr>
              <w:spacing w:after="0"/>
              <w:rPr>
                <w:rFonts w:ascii="Times New Roman" w:eastAsia="Calibri" w:hAnsi="Times New Roman" w:cs="Times New Roman"/>
                <w:sz w:val="20"/>
                <w:szCs w:val="20"/>
              </w:rPr>
            </w:pPr>
          </w:p>
          <w:p w14:paraId="5B0B8022" w14:textId="77777777" w:rsidR="00F81217" w:rsidRDefault="00F81217">
            <w:pPr>
              <w:spacing w:after="0"/>
              <w:rPr>
                <w:rFonts w:ascii="Times New Roman" w:eastAsia="Calibri" w:hAnsi="Times New Roman" w:cs="Times New Roman"/>
                <w:sz w:val="20"/>
                <w:szCs w:val="20"/>
              </w:rPr>
            </w:pPr>
          </w:p>
          <w:p w14:paraId="633F8991" w14:textId="77777777" w:rsidR="00F81217" w:rsidRDefault="00F81217">
            <w:pPr>
              <w:spacing w:after="0"/>
              <w:rPr>
                <w:rFonts w:ascii="Times New Roman" w:eastAsia="Calibri" w:hAnsi="Times New Roman" w:cs="Times New Roman"/>
                <w:sz w:val="20"/>
                <w:szCs w:val="20"/>
              </w:rPr>
            </w:pPr>
          </w:p>
          <w:p w14:paraId="178D6B20" w14:textId="77777777" w:rsidR="00F81217" w:rsidRDefault="00F81217">
            <w:pPr>
              <w:spacing w:after="0"/>
              <w:rPr>
                <w:rFonts w:ascii="Times New Roman" w:eastAsia="Calibri" w:hAnsi="Times New Roman" w:cs="Times New Roman"/>
                <w:sz w:val="20"/>
                <w:szCs w:val="20"/>
              </w:rPr>
            </w:pPr>
          </w:p>
          <w:p w14:paraId="2753703C" w14:textId="77777777" w:rsidR="00F81217" w:rsidRDefault="00F81217">
            <w:pPr>
              <w:spacing w:after="0"/>
              <w:rPr>
                <w:rFonts w:ascii="Times New Roman" w:eastAsia="Calibri" w:hAnsi="Times New Roman" w:cs="Times New Roman"/>
                <w:sz w:val="20"/>
                <w:szCs w:val="20"/>
              </w:rPr>
            </w:pPr>
          </w:p>
          <w:p w14:paraId="47057DD2" w14:textId="77777777" w:rsidR="00F81217" w:rsidRDefault="00F81217">
            <w:pPr>
              <w:spacing w:after="0"/>
              <w:rPr>
                <w:rFonts w:ascii="Times New Roman" w:eastAsia="Calibri" w:hAnsi="Times New Roman" w:cs="Times New Roman"/>
                <w:sz w:val="20"/>
                <w:szCs w:val="20"/>
              </w:rPr>
            </w:pPr>
          </w:p>
          <w:p w14:paraId="38B8BAD4" w14:textId="77777777" w:rsidR="00F81217" w:rsidRDefault="00F81217">
            <w:pPr>
              <w:spacing w:after="0"/>
              <w:rPr>
                <w:rFonts w:ascii="Times New Roman" w:eastAsia="Calibri" w:hAnsi="Times New Roman" w:cs="Times New Roman"/>
                <w:sz w:val="20"/>
                <w:szCs w:val="20"/>
              </w:rPr>
            </w:pPr>
          </w:p>
          <w:p w14:paraId="21E4332E" w14:textId="77777777" w:rsidR="00F81217" w:rsidRDefault="00F81217">
            <w:pPr>
              <w:spacing w:after="0"/>
              <w:rPr>
                <w:rFonts w:ascii="Times New Roman" w:eastAsia="Calibri" w:hAnsi="Times New Roman" w:cs="Times New Roman"/>
                <w:sz w:val="20"/>
                <w:szCs w:val="20"/>
              </w:rPr>
            </w:pPr>
          </w:p>
          <w:p w14:paraId="4A8C2F39" w14:textId="77777777" w:rsidR="00F81217" w:rsidRDefault="00F81217">
            <w:pPr>
              <w:spacing w:after="0"/>
              <w:rPr>
                <w:rFonts w:ascii="Times New Roman" w:eastAsia="Calibri" w:hAnsi="Times New Roman" w:cs="Times New Roman"/>
                <w:sz w:val="20"/>
                <w:szCs w:val="20"/>
              </w:rPr>
            </w:pPr>
          </w:p>
          <w:p w14:paraId="7EFC6A6E" w14:textId="77777777" w:rsidR="00F81217" w:rsidRDefault="00F81217">
            <w:pPr>
              <w:spacing w:after="0"/>
              <w:rPr>
                <w:rFonts w:ascii="Times New Roman" w:eastAsia="Calibri" w:hAnsi="Times New Roman" w:cs="Times New Roman"/>
                <w:sz w:val="20"/>
                <w:szCs w:val="20"/>
              </w:rPr>
            </w:pPr>
          </w:p>
          <w:p w14:paraId="348BFE2A" w14:textId="77777777" w:rsidR="00F81217" w:rsidRDefault="00F81217">
            <w:pPr>
              <w:spacing w:after="0"/>
              <w:rPr>
                <w:rFonts w:ascii="Times New Roman" w:eastAsia="Calibri" w:hAnsi="Times New Roman" w:cs="Times New Roman"/>
                <w:sz w:val="20"/>
                <w:szCs w:val="20"/>
              </w:rPr>
            </w:pPr>
          </w:p>
          <w:p w14:paraId="79A26300" w14:textId="77777777" w:rsidR="00F81217" w:rsidRDefault="00F81217">
            <w:pPr>
              <w:spacing w:after="0"/>
              <w:rPr>
                <w:rFonts w:ascii="Times New Roman" w:eastAsia="Calibri" w:hAnsi="Times New Roman" w:cs="Times New Roman"/>
                <w:sz w:val="20"/>
                <w:szCs w:val="20"/>
              </w:rPr>
            </w:pPr>
          </w:p>
          <w:p w14:paraId="65BCFDB8" w14:textId="77777777" w:rsidR="00F81217" w:rsidRDefault="00F81217">
            <w:pPr>
              <w:spacing w:after="0"/>
              <w:rPr>
                <w:rFonts w:ascii="Times New Roman" w:eastAsia="Calibri" w:hAnsi="Times New Roman" w:cs="Times New Roman"/>
                <w:sz w:val="20"/>
                <w:szCs w:val="20"/>
              </w:rPr>
            </w:pPr>
          </w:p>
          <w:p w14:paraId="1E5E6C77" w14:textId="77777777" w:rsidR="00F81217" w:rsidRDefault="00F81217">
            <w:pPr>
              <w:spacing w:after="0"/>
              <w:rPr>
                <w:rFonts w:ascii="Times New Roman" w:eastAsia="Calibri" w:hAnsi="Times New Roman" w:cs="Times New Roman"/>
                <w:sz w:val="20"/>
                <w:szCs w:val="20"/>
              </w:rPr>
            </w:pPr>
          </w:p>
        </w:tc>
        <w:tc>
          <w:tcPr>
            <w:tcW w:w="1635" w:type="dxa"/>
          </w:tcPr>
          <w:p w14:paraId="2773C4EF"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Psycholog dziecięcy</w:t>
            </w:r>
          </w:p>
        </w:tc>
        <w:tc>
          <w:tcPr>
            <w:tcW w:w="1650" w:type="dxa"/>
          </w:tcPr>
          <w:p w14:paraId="1F56C50A"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Poradnictwo indywidualne i grupowe</w:t>
            </w:r>
          </w:p>
        </w:tc>
        <w:tc>
          <w:tcPr>
            <w:tcW w:w="3060" w:type="dxa"/>
          </w:tcPr>
          <w:p w14:paraId="5ED1DDA8" w14:textId="77777777" w:rsidR="00F81217" w:rsidRDefault="00A436E3">
            <w:pPr>
              <w:pStyle w:val="Akapitzlist"/>
              <w:numPr>
                <w:ilvl w:val="0"/>
                <w:numId w:val="22"/>
              </w:numPr>
              <w:spacing w:after="0" w:line="240" w:lineRule="auto"/>
            </w:pPr>
            <w:r>
              <w:rPr>
                <w:rFonts w:ascii="Times New Roman" w:eastAsia="Calibri" w:hAnsi="Times New Roman" w:cs="Times New Roman"/>
                <w:sz w:val="20"/>
                <w:szCs w:val="20"/>
              </w:rPr>
              <w:t>Ukończone studia jednolite magisterskie na kierunku psychologia</w:t>
            </w:r>
          </w:p>
        </w:tc>
        <w:tc>
          <w:tcPr>
            <w:tcW w:w="1365" w:type="dxa"/>
          </w:tcPr>
          <w:p w14:paraId="34316BBF" w14:textId="180E7142"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 xml:space="preserve">Mieszkaniec gminy </w:t>
            </w:r>
            <w:r w:rsidR="00F423D1">
              <w:rPr>
                <w:rFonts w:ascii="Times New Roman" w:eastAsia="Calibri" w:hAnsi="Times New Roman" w:cs="Times New Roman"/>
                <w:sz w:val="20"/>
                <w:szCs w:val="20"/>
              </w:rPr>
              <w:t>Redzikowo</w:t>
            </w:r>
          </w:p>
        </w:tc>
        <w:tc>
          <w:tcPr>
            <w:tcW w:w="1365" w:type="dxa"/>
            <w:tcBorders>
              <w:right w:val="nil"/>
            </w:tcBorders>
          </w:tcPr>
          <w:p w14:paraId="66FF3F93"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Gabinet psychologa/sala CUS/ wizyta domowa</w:t>
            </w:r>
          </w:p>
        </w:tc>
        <w:tc>
          <w:tcPr>
            <w:tcW w:w="5070" w:type="dxa"/>
          </w:tcPr>
          <w:p w14:paraId="6936C54A" w14:textId="77777777" w:rsidR="00F81217" w:rsidRDefault="00A436E3">
            <w:pPr>
              <w:pStyle w:val="Akapitzlist"/>
              <w:numPr>
                <w:ilvl w:val="0"/>
                <w:numId w:val="1"/>
              </w:numPr>
              <w:spacing w:after="0" w:line="240" w:lineRule="auto"/>
              <w:jc w:val="both"/>
            </w:pPr>
            <w:r>
              <w:rPr>
                <w:rFonts w:ascii="Times New Roman" w:eastAsia="Calibri" w:hAnsi="Times New Roman" w:cs="Times New Roman"/>
                <w:sz w:val="20"/>
                <w:szCs w:val="20"/>
              </w:rPr>
              <w:t xml:space="preserve">konsultacja psychologiczna m. in. z zakresu zaburzeń snu, jedzenia, adaptacji, niepokojących </w:t>
            </w:r>
            <w:proofErr w:type="spellStart"/>
            <w:r>
              <w:rPr>
                <w:rFonts w:ascii="Times New Roman" w:eastAsia="Calibri" w:hAnsi="Times New Roman" w:cs="Times New Roman"/>
                <w:sz w:val="20"/>
                <w:szCs w:val="20"/>
              </w:rPr>
              <w:t>zachowań</w:t>
            </w:r>
            <w:proofErr w:type="spellEnd"/>
            <w:r>
              <w:rPr>
                <w:rFonts w:ascii="Times New Roman" w:eastAsia="Calibri" w:hAnsi="Times New Roman" w:cs="Times New Roman"/>
                <w:sz w:val="20"/>
                <w:szCs w:val="20"/>
              </w:rPr>
              <w:t xml:space="preserve"> dziecka (opóźnienia czy regresu w rozwoju poszczególnych funkcji), przeżywania lęków, trudności w nawiązaniu relacji, </w:t>
            </w:r>
            <w:proofErr w:type="spellStart"/>
            <w:r>
              <w:rPr>
                <w:rFonts w:ascii="Times New Roman" w:eastAsia="Calibri" w:hAnsi="Times New Roman" w:cs="Times New Roman"/>
                <w:sz w:val="20"/>
                <w:szCs w:val="20"/>
              </w:rPr>
              <w:t>zachowań</w:t>
            </w:r>
            <w:proofErr w:type="spellEnd"/>
            <w:r>
              <w:rPr>
                <w:rFonts w:ascii="Times New Roman" w:eastAsia="Calibri" w:hAnsi="Times New Roman" w:cs="Times New Roman"/>
                <w:sz w:val="20"/>
                <w:szCs w:val="20"/>
              </w:rPr>
              <w:t xml:space="preserve"> wskazujących na jednostkę chorobową, a także różnymi zdarzeniami losowymi, traumami </w:t>
            </w:r>
            <w:proofErr w:type="spellStart"/>
            <w:r>
              <w:rPr>
                <w:rFonts w:ascii="Times New Roman" w:eastAsia="Calibri" w:hAnsi="Times New Roman" w:cs="Times New Roman"/>
                <w:sz w:val="20"/>
                <w:szCs w:val="20"/>
              </w:rPr>
              <w:t>itp</w:t>
            </w:r>
            <w:proofErr w:type="spellEnd"/>
          </w:p>
          <w:p w14:paraId="753B8E62" w14:textId="77777777" w:rsidR="00F81217" w:rsidRDefault="00A436E3">
            <w:pPr>
              <w:pStyle w:val="Akapitzlist"/>
              <w:numPr>
                <w:ilvl w:val="0"/>
                <w:numId w:val="1"/>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wzmocnienie i pokazanie mocnych stron jako rodzica, a także wsparcie w rozwiązaniu problemów, które sprawiają trudność na konkretnym etapie rozwoju dziecka,</w:t>
            </w:r>
          </w:p>
          <w:p w14:paraId="08D23207" w14:textId="77777777" w:rsidR="00F81217" w:rsidRDefault="00A436E3">
            <w:pPr>
              <w:pStyle w:val="Akapitzlist"/>
              <w:numPr>
                <w:ilvl w:val="0"/>
                <w:numId w:val="1"/>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wzmacnianie kompetencji rodzicielskich</w:t>
            </w:r>
          </w:p>
          <w:p w14:paraId="02D5E3BB" w14:textId="77777777" w:rsidR="00F81217" w:rsidRDefault="00A436E3">
            <w:pPr>
              <w:pStyle w:val="Akapitzlist"/>
              <w:numPr>
                <w:ilvl w:val="0"/>
                <w:numId w:val="1"/>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pomoc w wyborze zajęć dodatkowych, czy tych wspomagających rozwój dziecka,</w:t>
            </w:r>
          </w:p>
          <w:p w14:paraId="628E1E5A" w14:textId="77777777" w:rsidR="00F81217" w:rsidRDefault="00A436E3">
            <w:pPr>
              <w:pStyle w:val="Akapitzlist"/>
              <w:numPr>
                <w:ilvl w:val="0"/>
                <w:numId w:val="1"/>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dobór zabawek i zabaw adekwatnych do wieku, doboru literatury z zakresu psychologii rozwojowej</w:t>
            </w:r>
          </w:p>
        </w:tc>
      </w:tr>
      <w:tr w:rsidR="00F81217" w14:paraId="769263BA" w14:textId="77777777">
        <w:trPr>
          <w:trHeight w:val="2085"/>
        </w:trPr>
        <w:tc>
          <w:tcPr>
            <w:tcW w:w="675" w:type="dxa"/>
            <w:vMerge/>
            <w:vAlign w:val="center"/>
          </w:tcPr>
          <w:p w14:paraId="0C437BAC" w14:textId="77777777" w:rsidR="00F81217" w:rsidRDefault="00F81217">
            <w:pPr>
              <w:spacing w:after="0"/>
              <w:rPr>
                <w:rFonts w:ascii="Times New Roman" w:eastAsia="Calibri" w:hAnsi="Times New Roman" w:cs="Times New Roman"/>
                <w:b/>
                <w:bCs/>
                <w:color w:val="000000"/>
                <w:sz w:val="20"/>
                <w:szCs w:val="20"/>
              </w:rPr>
            </w:pPr>
          </w:p>
        </w:tc>
        <w:tc>
          <w:tcPr>
            <w:tcW w:w="1425" w:type="dxa"/>
            <w:vMerge/>
          </w:tcPr>
          <w:p w14:paraId="13EC2D16" w14:textId="77777777" w:rsidR="00F81217" w:rsidRDefault="00F81217">
            <w:pPr>
              <w:spacing w:after="0"/>
              <w:rPr>
                <w:rFonts w:ascii="Times New Roman" w:eastAsia="Calibri" w:hAnsi="Times New Roman" w:cs="Times New Roman"/>
                <w:sz w:val="20"/>
                <w:szCs w:val="20"/>
              </w:rPr>
            </w:pPr>
          </w:p>
        </w:tc>
        <w:tc>
          <w:tcPr>
            <w:tcW w:w="1635" w:type="dxa"/>
          </w:tcPr>
          <w:p w14:paraId="668A5B6D"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Logopeda</w:t>
            </w:r>
          </w:p>
        </w:tc>
        <w:tc>
          <w:tcPr>
            <w:tcW w:w="1650" w:type="dxa"/>
          </w:tcPr>
          <w:p w14:paraId="64E25028"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Poradnictwo indywidualne i grupowe</w:t>
            </w:r>
          </w:p>
        </w:tc>
        <w:tc>
          <w:tcPr>
            <w:tcW w:w="3060" w:type="dxa"/>
          </w:tcPr>
          <w:p w14:paraId="5929F1BC" w14:textId="77777777" w:rsidR="00F81217" w:rsidRDefault="00A436E3">
            <w:pPr>
              <w:pStyle w:val="NormalnyWeb"/>
              <w:numPr>
                <w:ilvl w:val="0"/>
                <w:numId w:val="21"/>
              </w:numPr>
              <w:spacing w:beforeAutospacing="0" w:after="0" w:afterAutospacing="0"/>
            </w:pPr>
            <w:r>
              <w:rPr>
                <w:sz w:val="20"/>
                <w:szCs w:val="20"/>
              </w:rPr>
              <w:t>Ukończone studia wyższe na kierunku lub w specjalności logopedia, obejmujące w programie nauczania co najmniej 800 godzin kształcenia w zakresie logopedii i uzyskanie tytułu licencjata lub magistra;</w:t>
            </w:r>
          </w:p>
          <w:p w14:paraId="392BA605" w14:textId="77777777" w:rsidR="00F81217" w:rsidRDefault="00A436E3">
            <w:pPr>
              <w:pStyle w:val="NormalnyWeb"/>
              <w:spacing w:beforeAutospacing="0" w:after="0" w:afterAutospacing="0"/>
              <w:rPr>
                <w:sz w:val="20"/>
                <w:szCs w:val="20"/>
              </w:rPr>
            </w:pPr>
            <w:r>
              <w:rPr>
                <w:sz w:val="20"/>
                <w:szCs w:val="20"/>
              </w:rPr>
              <w:t>lub</w:t>
            </w:r>
          </w:p>
          <w:p w14:paraId="5A8CD6CC" w14:textId="77777777" w:rsidR="00F81217" w:rsidRDefault="00A436E3">
            <w:pPr>
              <w:pStyle w:val="NormalnyWeb"/>
              <w:numPr>
                <w:ilvl w:val="0"/>
                <w:numId w:val="21"/>
              </w:numPr>
              <w:spacing w:beforeAutospacing="0" w:after="0" w:afterAutospacing="0"/>
              <w:rPr>
                <w:sz w:val="20"/>
                <w:szCs w:val="20"/>
              </w:rPr>
            </w:pPr>
            <w:r>
              <w:rPr>
                <w:sz w:val="20"/>
                <w:szCs w:val="20"/>
              </w:rPr>
              <w:t>ukończone studia wyższe i uzyskanie tytułu magistra oraz ukończone studia podyplomowe z logopedii, obejmujące co najmniej 600 godzin kształcenia w zakresie logopedii.</w:t>
            </w:r>
          </w:p>
          <w:p w14:paraId="681926CD" w14:textId="77777777" w:rsidR="00F81217" w:rsidRDefault="00F81217">
            <w:pPr>
              <w:spacing w:after="0"/>
              <w:rPr>
                <w:rFonts w:ascii="Times New Roman" w:eastAsia="Calibri" w:hAnsi="Times New Roman" w:cs="Times New Roman"/>
                <w:sz w:val="20"/>
                <w:szCs w:val="20"/>
              </w:rPr>
            </w:pPr>
          </w:p>
        </w:tc>
        <w:tc>
          <w:tcPr>
            <w:tcW w:w="1365" w:type="dxa"/>
          </w:tcPr>
          <w:p w14:paraId="27F26662" w14:textId="04A3633B"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113AF8">
              <w:rPr>
                <w:rFonts w:ascii="Times New Roman" w:eastAsia="Calibri" w:hAnsi="Times New Roman" w:cs="Times New Roman"/>
                <w:sz w:val="20"/>
                <w:szCs w:val="20"/>
              </w:rPr>
              <w:t>gminy Redzikowo</w:t>
            </w:r>
          </w:p>
        </w:tc>
        <w:tc>
          <w:tcPr>
            <w:tcW w:w="1365" w:type="dxa"/>
            <w:tcBorders>
              <w:right w:val="nil"/>
            </w:tcBorders>
          </w:tcPr>
          <w:p w14:paraId="194E8443" w14:textId="77777777" w:rsidR="00F81217" w:rsidRDefault="00A436E3">
            <w:pPr>
              <w:spacing w:after="0"/>
              <w:jc w:val="both"/>
              <w:rPr>
                <w:rFonts w:ascii="Times New Roman" w:eastAsia="Calibri" w:hAnsi="Times New Roman"/>
                <w:sz w:val="20"/>
                <w:szCs w:val="20"/>
              </w:rPr>
            </w:pPr>
            <w:r>
              <w:rPr>
                <w:rFonts w:ascii="Times New Roman" w:eastAsia="Calibri" w:hAnsi="Times New Roman" w:cs="Times New Roman"/>
                <w:sz w:val="20"/>
                <w:szCs w:val="20"/>
              </w:rPr>
              <w:t>Gabinet logopedy/sala CUS/ wizyta domowa</w:t>
            </w:r>
          </w:p>
        </w:tc>
        <w:tc>
          <w:tcPr>
            <w:tcW w:w="5070" w:type="dxa"/>
          </w:tcPr>
          <w:p w14:paraId="7434BCD4" w14:textId="77777777" w:rsidR="00F81217" w:rsidRDefault="00A436E3">
            <w:pPr>
              <w:pStyle w:val="Akapitzlist"/>
              <w:numPr>
                <w:ilvl w:val="0"/>
                <w:numId w:val="2"/>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doradztwo i konsultacja logopedyczna,</w:t>
            </w:r>
          </w:p>
          <w:p w14:paraId="263CFD97" w14:textId="77777777" w:rsidR="00F81217" w:rsidRDefault="00A436E3">
            <w:pPr>
              <w:pStyle w:val="Akapitzlist"/>
              <w:numPr>
                <w:ilvl w:val="0"/>
                <w:numId w:val="2"/>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likwidowanie lub zmniejszanie zaburzeń komunikacyjnych dzieci i młodzieży,</w:t>
            </w:r>
          </w:p>
          <w:p w14:paraId="0CD944FA" w14:textId="77777777" w:rsidR="00F81217" w:rsidRDefault="00A436E3">
            <w:pPr>
              <w:pStyle w:val="Akapitzlist"/>
              <w:numPr>
                <w:ilvl w:val="0"/>
                <w:numId w:val="2"/>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prowadzenie ćwiczeń kształtujących prawidłową mowę i doskonalące mowę już ukształtowaną,</w:t>
            </w:r>
          </w:p>
          <w:p w14:paraId="0637EA5D" w14:textId="77777777" w:rsidR="00F81217" w:rsidRDefault="00A436E3">
            <w:pPr>
              <w:pStyle w:val="Akapitzlist"/>
              <w:numPr>
                <w:ilvl w:val="0"/>
                <w:numId w:val="2"/>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 xml:space="preserve">prowadzenie pracy profilaktycznej i terapeutycznej w zakresie czytania i pisania, </w:t>
            </w:r>
          </w:p>
          <w:p w14:paraId="2A26A676" w14:textId="77777777" w:rsidR="00F81217" w:rsidRDefault="00A436E3">
            <w:pPr>
              <w:pStyle w:val="Akapitzlist"/>
              <w:numPr>
                <w:ilvl w:val="0"/>
                <w:numId w:val="2"/>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ustalanie postępowania korekcyjno-terapeutycznego</w:t>
            </w:r>
          </w:p>
          <w:p w14:paraId="27CCCAF2" w14:textId="77777777" w:rsidR="00F81217" w:rsidRDefault="00F81217">
            <w:pPr>
              <w:pStyle w:val="Akapitzlist"/>
              <w:spacing w:after="0" w:line="240" w:lineRule="auto"/>
              <w:ind w:left="360"/>
              <w:rPr>
                <w:rFonts w:ascii="Times New Roman" w:eastAsia="Calibri" w:hAnsi="Times New Roman" w:cs="Times New Roman"/>
                <w:sz w:val="20"/>
                <w:szCs w:val="20"/>
              </w:rPr>
            </w:pPr>
          </w:p>
        </w:tc>
      </w:tr>
      <w:tr w:rsidR="00F81217" w14:paraId="1A91DBB4" w14:textId="77777777">
        <w:trPr>
          <w:trHeight w:val="1100"/>
        </w:trPr>
        <w:tc>
          <w:tcPr>
            <w:tcW w:w="675" w:type="dxa"/>
            <w:vMerge/>
            <w:vAlign w:val="center"/>
          </w:tcPr>
          <w:p w14:paraId="6908D127" w14:textId="77777777" w:rsidR="00F81217" w:rsidRDefault="00F81217">
            <w:pPr>
              <w:spacing w:after="0"/>
              <w:rPr>
                <w:rFonts w:ascii="Times New Roman" w:eastAsia="Calibri" w:hAnsi="Times New Roman" w:cs="Times New Roman"/>
                <w:b/>
                <w:bCs/>
                <w:color w:val="000000"/>
                <w:sz w:val="20"/>
                <w:szCs w:val="20"/>
              </w:rPr>
            </w:pPr>
          </w:p>
        </w:tc>
        <w:tc>
          <w:tcPr>
            <w:tcW w:w="1425" w:type="dxa"/>
            <w:vMerge/>
          </w:tcPr>
          <w:p w14:paraId="124CA54E" w14:textId="77777777" w:rsidR="00F81217" w:rsidRDefault="00F81217">
            <w:pPr>
              <w:spacing w:after="0"/>
              <w:rPr>
                <w:rFonts w:ascii="Times New Roman" w:eastAsia="Calibri" w:hAnsi="Times New Roman" w:cs="Times New Roman"/>
                <w:sz w:val="20"/>
                <w:szCs w:val="20"/>
              </w:rPr>
            </w:pPr>
          </w:p>
        </w:tc>
        <w:tc>
          <w:tcPr>
            <w:tcW w:w="1635" w:type="dxa"/>
          </w:tcPr>
          <w:p w14:paraId="216E568A"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Seksuolog</w:t>
            </w:r>
          </w:p>
        </w:tc>
        <w:tc>
          <w:tcPr>
            <w:tcW w:w="1650" w:type="dxa"/>
          </w:tcPr>
          <w:p w14:paraId="20FA9E43"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Poradnictwo indywidualne i grupowe</w:t>
            </w:r>
          </w:p>
        </w:tc>
        <w:tc>
          <w:tcPr>
            <w:tcW w:w="3060" w:type="dxa"/>
          </w:tcPr>
          <w:p w14:paraId="499637AC" w14:textId="77777777" w:rsidR="00F81217" w:rsidRDefault="00A436E3">
            <w:pPr>
              <w:pStyle w:val="NormalnyWeb"/>
              <w:numPr>
                <w:ilvl w:val="0"/>
                <w:numId w:val="21"/>
              </w:numPr>
              <w:spacing w:beforeAutospacing="0" w:after="0" w:afterAutospacing="0"/>
              <w:rPr>
                <w:sz w:val="20"/>
                <w:szCs w:val="20"/>
              </w:rPr>
            </w:pPr>
            <w:r>
              <w:rPr>
                <w:sz w:val="20"/>
                <w:szCs w:val="20"/>
              </w:rPr>
              <w:t xml:space="preserve">Ukończone studia pierwszego stopnia w zakresie nauk o rodzinie, albo studia podyplomowe, bądź  </w:t>
            </w:r>
            <w:r>
              <w:rPr>
                <w:sz w:val="20"/>
                <w:szCs w:val="20"/>
              </w:rPr>
              <w:lastRenderedPageBreak/>
              <w:t>ukończone szkolenia i kursy kwalifikacyjne</w:t>
            </w:r>
          </w:p>
        </w:tc>
        <w:tc>
          <w:tcPr>
            <w:tcW w:w="1365" w:type="dxa"/>
          </w:tcPr>
          <w:p w14:paraId="22E29854" w14:textId="44D06579"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lastRenderedPageBreak/>
              <w:t xml:space="preserve">Mieszkaniec </w:t>
            </w:r>
            <w:r w:rsidR="00113AF8">
              <w:rPr>
                <w:rFonts w:ascii="Times New Roman" w:eastAsia="Calibri" w:hAnsi="Times New Roman" w:cs="Times New Roman"/>
                <w:sz w:val="20"/>
                <w:szCs w:val="20"/>
              </w:rPr>
              <w:t>gminy Redzikowo</w:t>
            </w:r>
          </w:p>
        </w:tc>
        <w:tc>
          <w:tcPr>
            <w:tcW w:w="1365" w:type="dxa"/>
            <w:tcBorders>
              <w:right w:val="nil"/>
            </w:tcBorders>
          </w:tcPr>
          <w:p w14:paraId="69FA95FF" w14:textId="77777777" w:rsidR="00F81217" w:rsidRDefault="00A436E3">
            <w:pPr>
              <w:spacing w:after="0"/>
              <w:jc w:val="both"/>
              <w:rPr>
                <w:rFonts w:ascii="Times New Roman" w:eastAsia="Calibri" w:hAnsi="Times New Roman"/>
                <w:sz w:val="20"/>
                <w:szCs w:val="20"/>
              </w:rPr>
            </w:pPr>
            <w:r>
              <w:rPr>
                <w:rFonts w:ascii="Times New Roman" w:eastAsia="Calibri" w:hAnsi="Times New Roman" w:cs="Times New Roman"/>
                <w:sz w:val="20"/>
                <w:szCs w:val="20"/>
              </w:rPr>
              <w:t xml:space="preserve">Gabinet/sala CUS/ </w:t>
            </w:r>
          </w:p>
        </w:tc>
        <w:tc>
          <w:tcPr>
            <w:tcW w:w="5070" w:type="dxa"/>
          </w:tcPr>
          <w:p w14:paraId="4D593C6A" w14:textId="77777777" w:rsidR="00F81217" w:rsidRDefault="00A436E3">
            <w:pPr>
              <w:pStyle w:val="Akapitzlist"/>
              <w:numPr>
                <w:ilvl w:val="0"/>
                <w:numId w:val="2"/>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 xml:space="preserve">konsultacja seksuologiczna, </w:t>
            </w:r>
          </w:p>
          <w:p w14:paraId="736F941C" w14:textId="77777777" w:rsidR="00F81217" w:rsidRDefault="00A436E3">
            <w:pPr>
              <w:pStyle w:val="Akapitzlist"/>
              <w:numPr>
                <w:ilvl w:val="0"/>
                <w:numId w:val="2"/>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edukacja seksuologiczna w zakresie rozwoju psychoseksualnego dzieci i młodzieży</w:t>
            </w:r>
          </w:p>
        </w:tc>
      </w:tr>
      <w:tr w:rsidR="00F81217" w14:paraId="6496401C" w14:textId="77777777">
        <w:trPr>
          <w:trHeight w:val="771"/>
        </w:trPr>
        <w:tc>
          <w:tcPr>
            <w:tcW w:w="675" w:type="dxa"/>
            <w:vMerge/>
            <w:vAlign w:val="center"/>
          </w:tcPr>
          <w:p w14:paraId="68A640A9" w14:textId="77777777" w:rsidR="00F81217" w:rsidRDefault="00F81217">
            <w:pPr>
              <w:spacing w:after="0"/>
              <w:rPr>
                <w:rFonts w:ascii="Times New Roman" w:eastAsia="Calibri" w:hAnsi="Times New Roman" w:cs="Times New Roman"/>
                <w:b/>
                <w:bCs/>
                <w:color w:val="000000"/>
                <w:sz w:val="20"/>
                <w:szCs w:val="20"/>
              </w:rPr>
            </w:pPr>
          </w:p>
        </w:tc>
        <w:tc>
          <w:tcPr>
            <w:tcW w:w="1425" w:type="dxa"/>
            <w:vMerge/>
          </w:tcPr>
          <w:p w14:paraId="4D0B7D0B" w14:textId="77777777" w:rsidR="00F81217" w:rsidRDefault="00F81217">
            <w:pPr>
              <w:spacing w:after="0"/>
              <w:rPr>
                <w:rFonts w:ascii="Times New Roman" w:eastAsia="Calibri" w:hAnsi="Times New Roman" w:cs="Times New Roman"/>
                <w:sz w:val="20"/>
                <w:szCs w:val="20"/>
              </w:rPr>
            </w:pPr>
          </w:p>
        </w:tc>
        <w:tc>
          <w:tcPr>
            <w:tcW w:w="1635" w:type="dxa"/>
          </w:tcPr>
          <w:p w14:paraId="4CC8ED2E" w14:textId="77777777" w:rsidR="00F81217" w:rsidRDefault="00A436E3">
            <w:pPr>
              <w:pStyle w:val="Zawartotabeli"/>
              <w:rPr>
                <w:sz w:val="20"/>
                <w:szCs w:val="20"/>
              </w:rPr>
            </w:pPr>
            <w:r>
              <w:rPr>
                <w:rFonts w:cs="Times New Roman"/>
                <w:sz w:val="20"/>
                <w:szCs w:val="20"/>
                <w:lang w:val="pl-PL"/>
              </w:rPr>
              <w:t>Rozwój motoryki dużej i motoryki małej</w:t>
            </w:r>
          </w:p>
        </w:tc>
        <w:tc>
          <w:tcPr>
            <w:tcW w:w="1650" w:type="dxa"/>
          </w:tcPr>
          <w:p w14:paraId="533FE3EA" w14:textId="77777777" w:rsidR="00F81217" w:rsidRDefault="00A436E3">
            <w:pPr>
              <w:pStyle w:val="Zawartotabeli"/>
              <w:rPr>
                <w:sz w:val="20"/>
                <w:szCs w:val="20"/>
              </w:rPr>
            </w:pPr>
            <w:r>
              <w:rPr>
                <w:rFonts w:cs="Times New Roman"/>
                <w:sz w:val="20"/>
                <w:szCs w:val="20"/>
                <w:lang w:val="pl-PL"/>
              </w:rPr>
              <w:t>Poradnictwo indywidualne</w:t>
            </w:r>
          </w:p>
        </w:tc>
        <w:tc>
          <w:tcPr>
            <w:tcW w:w="3060" w:type="dxa"/>
          </w:tcPr>
          <w:p w14:paraId="5517588E" w14:textId="77777777" w:rsidR="00F81217" w:rsidRDefault="00A436E3">
            <w:pPr>
              <w:pStyle w:val="Zawartotabeli"/>
              <w:numPr>
                <w:ilvl w:val="0"/>
                <w:numId w:val="21"/>
              </w:numPr>
              <w:textAlignment w:val="baseline"/>
              <w:rPr>
                <w:sz w:val="20"/>
                <w:szCs w:val="20"/>
              </w:rPr>
            </w:pPr>
            <w:r>
              <w:rPr>
                <w:rFonts w:cs="Times New Roman"/>
                <w:sz w:val="20"/>
                <w:szCs w:val="20"/>
                <w:lang w:val="pl-PL"/>
              </w:rPr>
              <w:t>Ukończone studia pierwszego stopnia na kierunku pedagogika, bądź kierunku pokrewnym, oraz ukończone szkolenia specjalistyczne.</w:t>
            </w:r>
          </w:p>
        </w:tc>
        <w:tc>
          <w:tcPr>
            <w:tcW w:w="1365" w:type="dxa"/>
          </w:tcPr>
          <w:p w14:paraId="7BAD2389" w14:textId="4C5D5A1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113AF8">
              <w:rPr>
                <w:rFonts w:ascii="Times New Roman" w:eastAsia="Calibri" w:hAnsi="Times New Roman" w:cs="Times New Roman"/>
                <w:sz w:val="20"/>
                <w:szCs w:val="20"/>
              </w:rPr>
              <w:t>gminy Redzikowo</w:t>
            </w:r>
          </w:p>
        </w:tc>
        <w:tc>
          <w:tcPr>
            <w:tcW w:w="1365" w:type="dxa"/>
            <w:tcBorders>
              <w:right w:val="nil"/>
            </w:tcBorders>
          </w:tcPr>
          <w:p w14:paraId="3C394AD0" w14:textId="77777777" w:rsidR="00F81217" w:rsidRDefault="00A436E3">
            <w:pPr>
              <w:spacing w:after="0"/>
              <w:jc w:val="both"/>
              <w:rPr>
                <w:rFonts w:ascii="Times New Roman" w:eastAsia="Calibri" w:hAnsi="Times New Roman"/>
                <w:sz w:val="20"/>
                <w:szCs w:val="20"/>
              </w:rPr>
            </w:pPr>
            <w:r>
              <w:rPr>
                <w:rFonts w:ascii="Times New Roman" w:eastAsia="Calibri" w:hAnsi="Times New Roman" w:cs="Times New Roman"/>
                <w:sz w:val="20"/>
                <w:szCs w:val="20"/>
              </w:rPr>
              <w:t>Gabinet terapeutyczny</w:t>
            </w:r>
          </w:p>
        </w:tc>
        <w:tc>
          <w:tcPr>
            <w:tcW w:w="5070" w:type="dxa"/>
          </w:tcPr>
          <w:p w14:paraId="7CF7D3C4" w14:textId="77777777" w:rsidR="00F81217" w:rsidRDefault="00A436E3">
            <w:pPr>
              <w:pStyle w:val="Zawartotabeli"/>
              <w:numPr>
                <w:ilvl w:val="0"/>
                <w:numId w:val="3"/>
              </w:numPr>
              <w:jc w:val="both"/>
            </w:pPr>
            <w:r>
              <w:rPr>
                <w:rFonts w:cs="Times New Roman"/>
                <w:sz w:val="20"/>
                <w:szCs w:val="20"/>
                <w:lang w:val="pl-PL"/>
              </w:rPr>
              <w:t>konsultacja diagnostyczna w zakresie trudności manualnych, trudności grafomotorycznych, szybkości ruchów nieadekwatnych do zadania, obniżonego graficznego poziomu pisma, nieprawidłowego napięcia mięśniowego w obrębie kończyny górnej, problemów z analizą wzrokową i słuchową, stymulowania motoryki dużej, osłabionych mechanizmów równowagi,</w:t>
            </w:r>
          </w:p>
          <w:p w14:paraId="4A840DF9" w14:textId="77777777" w:rsidR="00F81217" w:rsidRDefault="00A436E3">
            <w:pPr>
              <w:pStyle w:val="Zawartotabeli"/>
              <w:numPr>
                <w:ilvl w:val="0"/>
                <w:numId w:val="3"/>
              </w:numPr>
              <w:jc w:val="both"/>
              <w:rPr>
                <w:sz w:val="20"/>
                <w:szCs w:val="20"/>
              </w:rPr>
            </w:pPr>
            <w:r>
              <w:rPr>
                <w:rFonts w:cs="Times New Roman"/>
                <w:sz w:val="20"/>
                <w:szCs w:val="20"/>
                <w:lang w:val="pl-PL"/>
              </w:rPr>
              <w:t>rozwijanie koncentracji,</w:t>
            </w:r>
          </w:p>
          <w:p w14:paraId="4718E864" w14:textId="77777777" w:rsidR="00F81217" w:rsidRDefault="00A436E3">
            <w:pPr>
              <w:pStyle w:val="Zawartotabeli"/>
              <w:numPr>
                <w:ilvl w:val="0"/>
                <w:numId w:val="3"/>
              </w:numPr>
              <w:jc w:val="both"/>
              <w:rPr>
                <w:sz w:val="20"/>
                <w:szCs w:val="20"/>
              </w:rPr>
            </w:pPr>
            <w:r>
              <w:rPr>
                <w:rFonts w:cs="Times New Roman"/>
                <w:sz w:val="20"/>
                <w:szCs w:val="20"/>
                <w:lang w:val="pl-PL"/>
              </w:rPr>
              <w:t>prowadzenie poradnictwa profilaktycznego w  zakresie kształtowania nawyku prawidłowej postawy w różnych pozycjach i czynnościach oraz rozwoju prawidłowego chwytu pisarskiego,</w:t>
            </w:r>
          </w:p>
          <w:p w14:paraId="2198237D" w14:textId="77777777" w:rsidR="00F81217" w:rsidRDefault="00A436E3">
            <w:pPr>
              <w:pStyle w:val="Zawartotabeli"/>
              <w:numPr>
                <w:ilvl w:val="0"/>
                <w:numId w:val="3"/>
              </w:numPr>
              <w:jc w:val="both"/>
              <w:rPr>
                <w:rFonts w:eastAsia="Calibri" w:cs="Times New Roman"/>
                <w:kern w:val="0"/>
                <w:sz w:val="20"/>
                <w:szCs w:val="20"/>
                <w:lang w:val="pl-PL" w:eastAsia="en-US" w:bidi="ar-SA"/>
              </w:rPr>
            </w:pPr>
            <w:r>
              <w:rPr>
                <w:rFonts w:eastAsia="Calibri" w:cs="Times New Roman"/>
                <w:kern w:val="0"/>
                <w:sz w:val="20"/>
                <w:szCs w:val="20"/>
                <w:lang w:val="pl-PL" w:eastAsia="en-US" w:bidi="ar-SA"/>
              </w:rPr>
              <w:t xml:space="preserve">ustalenie postępowania </w:t>
            </w:r>
            <w:proofErr w:type="spellStart"/>
            <w:r>
              <w:rPr>
                <w:rFonts w:eastAsia="Calibri" w:cs="Times New Roman"/>
                <w:kern w:val="0"/>
                <w:sz w:val="20"/>
                <w:szCs w:val="20"/>
                <w:lang w:val="pl-PL" w:eastAsia="en-US" w:bidi="ar-SA"/>
              </w:rPr>
              <w:t>korekcyjno</w:t>
            </w:r>
            <w:proofErr w:type="spellEnd"/>
            <w:r>
              <w:rPr>
                <w:rFonts w:eastAsia="Calibri" w:cs="Times New Roman"/>
                <w:kern w:val="0"/>
                <w:sz w:val="20"/>
                <w:szCs w:val="20"/>
                <w:lang w:val="pl-PL" w:eastAsia="en-US" w:bidi="ar-SA"/>
              </w:rPr>
              <w:t xml:space="preserve"> - terapeutycznego</w:t>
            </w:r>
          </w:p>
        </w:tc>
      </w:tr>
      <w:tr w:rsidR="00F81217" w14:paraId="5C0730D4" w14:textId="77777777">
        <w:trPr>
          <w:trHeight w:val="839"/>
        </w:trPr>
        <w:tc>
          <w:tcPr>
            <w:tcW w:w="675" w:type="dxa"/>
            <w:vMerge/>
            <w:vAlign w:val="center"/>
          </w:tcPr>
          <w:p w14:paraId="732659DF" w14:textId="77777777" w:rsidR="00F81217" w:rsidRDefault="00F81217">
            <w:pPr>
              <w:spacing w:after="0"/>
              <w:rPr>
                <w:rFonts w:ascii="Times New Roman" w:eastAsia="Calibri" w:hAnsi="Times New Roman" w:cs="Times New Roman"/>
                <w:b/>
                <w:bCs/>
                <w:color w:val="000000"/>
                <w:sz w:val="20"/>
                <w:szCs w:val="20"/>
              </w:rPr>
            </w:pPr>
          </w:p>
        </w:tc>
        <w:tc>
          <w:tcPr>
            <w:tcW w:w="1425" w:type="dxa"/>
            <w:vMerge/>
          </w:tcPr>
          <w:p w14:paraId="2152A8D7" w14:textId="77777777" w:rsidR="00F81217" w:rsidRDefault="00F81217">
            <w:pPr>
              <w:spacing w:after="0"/>
              <w:rPr>
                <w:rFonts w:ascii="Times New Roman" w:eastAsia="Calibri" w:hAnsi="Times New Roman" w:cs="Times New Roman"/>
                <w:sz w:val="20"/>
                <w:szCs w:val="20"/>
              </w:rPr>
            </w:pPr>
          </w:p>
        </w:tc>
        <w:tc>
          <w:tcPr>
            <w:tcW w:w="1635" w:type="dxa"/>
          </w:tcPr>
          <w:p w14:paraId="7B23F813" w14:textId="77777777" w:rsidR="00F81217" w:rsidRDefault="00A436E3">
            <w:pPr>
              <w:pStyle w:val="Zawartotabeli"/>
              <w:rPr>
                <w:sz w:val="20"/>
                <w:szCs w:val="20"/>
              </w:rPr>
            </w:pPr>
            <w:r>
              <w:rPr>
                <w:rFonts w:cs="Times New Roman"/>
                <w:sz w:val="20"/>
                <w:szCs w:val="20"/>
                <w:lang w:val="pl-PL"/>
              </w:rPr>
              <w:t xml:space="preserve">EEG </w:t>
            </w:r>
            <w:proofErr w:type="spellStart"/>
            <w:r>
              <w:rPr>
                <w:rFonts w:cs="Times New Roman"/>
                <w:sz w:val="20"/>
                <w:szCs w:val="20"/>
                <w:lang w:val="pl-PL"/>
              </w:rPr>
              <w:t>Biofeedback</w:t>
            </w:r>
            <w:proofErr w:type="spellEnd"/>
          </w:p>
        </w:tc>
        <w:tc>
          <w:tcPr>
            <w:tcW w:w="1650" w:type="dxa"/>
          </w:tcPr>
          <w:p w14:paraId="2DF0E50B" w14:textId="77777777" w:rsidR="00F81217" w:rsidRDefault="00A436E3">
            <w:pPr>
              <w:pStyle w:val="Zawartotabeli"/>
              <w:rPr>
                <w:sz w:val="20"/>
                <w:szCs w:val="20"/>
              </w:rPr>
            </w:pPr>
            <w:r>
              <w:rPr>
                <w:rFonts w:cs="Times New Roman"/>
                <w:sz w:val="20"/>
                <w:szCs w:val="20"/>
                <w:lang w:val="pl-PL"/>
              </w:rPr>
              <w:t>Poradnictwo indywidualne</w:t>
            </w:r>
          </w:p>
        </w:tc>
        <w:tc>
          <w:tcPr>
            <w:tcW w:w="3060" w:type="dxa"/>
          </w:tcPr>
          <w:p w14:paraId="0D8F9F75" w14:textId="77777777" w:rsidR="00F81217" w:rsidRDefault="00A436E3">
            <w:pPr>
              <w:pStyle w:val="Zawartotabeli"/>
              <w:numPr>
                <w:ilvl w:val="0"/>
                <w:numId w:val="21"/>
              </w:numPr>
              <w:textAlignment w:val="baseline"/>
              <w:rPr>
                <w:sz w:val="20"/>
                <w:szCs w:val="20"/>
              </w:rPr>
            </w:pPr>
            <w:r>
              <w:rPr>
                <w:rFonts w:cs="Times New Roman"/>
                <w:sz w:val="20"/>
                <w:szCs w:val="20"/>
                <w:lang w:val="pl-PL"/>
              </w:rPr>
              <w:t>Ukończone studia pierwszego stopnia na kierunku pedagogika, bądź kierunku pokrewnym, oraz ukończone szkolenia specjalistyczne.</w:t>
            </w:r>
          </w:p>
        </w:tc>
        <w:tc>
          <w:tcPr>
            <w:tcW w:w="1365" w:type="dxa"/>
          </w:tcPr>
          <w:p w14:paraId="59E4F16B" w14:textId="6386C481"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113AF8">
              <w:rPr>
                <w:rFonts w:ascii="Times New Roman" w:eastAsia="Calibri" w:hAnsi="Times New Roman" w:cs="Times New Roman"/>
                <w:sz w:val="20"/>
                <w:szCs w:val="20"/>
              </w:rPr>
              <w:t>gminy Redzikowo</w:t>
            </w:r>
          </w:p>
        </w:tc>
        <w:tc>
          <w:tcPr>
            <w:tcW w:w="1365" w:type="dxa"/>
            <w:tcBorders>
              <w:right w:val="nil"/>
            </w:tcBorders>
          </w:tcPr>
          <w:p w14:paraId="3F0E6C44" w14:textId="77777777" w:rsidR="00F81217" w:rsidRDefault="00A436E3">
            <w:pPr>
              <w:spacing w:after="0"/>
              <w:jc w:val="both"/>
              <w:rPr>
                <w:rFonts w:ascii="Times New Roman" w:eastAsia="Calibri" w:hAnsi="Times New Roman"/>
                <w:sz w:val="20"/>
                <w:szCs w:val="20"/>
              </w:rPr>
            </w:pPr>
            <w:r>
              <w:rPr>
                <w:rFonts w:ascii="Times New Roman" w:eastAsia="Calibri" w:hAnsi="Times New Roman" w:cs="Times New Roman"/>
                <w:sz w:val="20"/>
                <w:szCs w:val="20"/>
              </w:rPr>
              <w:t>Gabinet terapeutyczny</w:t>
            </w:r>
          </w:p>
        </w:tc>
        <w:tc>
          <w:tcPr>
            <w:tcW w:w="5070" w:type="dxa"/>
          </w:tcPr>
          <w:p w14:paraId="275C30BD" w14:textId="77777777" w:rsidR="00F81217" w:rsidRDefault="00A436E3">
            <w:pPr>
              <w:pStyle w:val="Zawartotabeli"/>
              <w:numPr>
                <w:ilvl w:val="0"/>
                <w:numId w:val="4"/>
              </w:numPr>
              <w:jc w:val="both"/>
            </w:pPr>
            <w:r>
              <w:rPr>
                <w:rFonts w:cs="Times New Roman"/>
                <w:sz w:val="20"/>
                <w:szCs w:val="20"/>
                <w:lang w:val="pl-PL"/>
              </w:rPr>
              <w:t xml:space="preserve">badanie EEG </w:t>
            </w:r>
            <w:proofErr w:type="spellStart"/>
            <w:r>
              <w:rPr>
                <w:rFonts w:cs="Times New Roman"/>
                <w:sz w:val="20"/>
                <w:szCs w:val="20"/>
                <w:lang w:val="pl-PL"/>
              </w:rPr>
              <w:t>Biofeedback</w:t>
            </w:r>
            <w:proofErr w:type="spellEnd"/>
            <w:r>
              <w:rPr>
                <w:rFonts w:cs="Times New Roman"/>
                <w:sz w:val="20"/>
                <w:szCs w:val="20"/>
                <w:lang w:val="pl-PL"/>
              </w:rPr>
              <w:t xml:space="preserve"> wraz z analizą QEEG (informacja o rozmieszczeniu i aktywności elektrycznej mózgu z wybranych obszarów),</w:t>
            </w:r>
          </w:p>
          <w:p w14:paraId="16C699CE" w14:textId="77777777" w:rsidR="00F81217" w:rsidRDefault="00A436E3">
            <w:pPr>
              <w:pStyle w:val="Zawartotabeli"/>
              <w:numPr>
                <w:ilvl w:val="0"/>
                <w:numId w:val="4"/>
              </w:numPr>
              <w:jc w:val="both"/>
              <w:rPr>
                <w:rFonts w:eastAsia="Calibri" w:cs="Times New Roman"/>
                <w:kern w:val="0"/>
                <w:sz w:val="20"/>
                <w:szCs w:val="20"/>
                <w:lang w:val="pl-PL" w:eastAsia="en-US" w:bidi="ar-SA"/>
              </w:rPr>
            </w:pPr>
            <w:r>
              <w:rPr>
                <w:rFonts w:eastAsia="Calibri" w:cs="Times New Roman"/>
                <w:kern w:val="0"/>
                <w:sz w:val="20"/>
                <w:szCs w:val="20"/>
                <w:lang w:val="pl-PL" w:eastAsia="en-US" w:bidi="ar-SA"/>
              </w:rPr>
              <w:t xml:space="preserve">omówienie wyniku badania i ustalenie postępowania </w:t>
            </w:r>
            <w:proofErr w:type="spellStart"/>
            <w:r>
              <w:rPr>
                <w:rFonts w:eastAsia="Calibri" w:cs="Times New Roman"/>
                <w:kern w:val="0"/>
                <w:sz w:val="20"/>
                <w:szCs w:val="20"/>
                <w:lang w:val="pl-PL" w:eastAsia="en-US" w:bidi="ar-SA"/>
              </w:rPr>
              <w:t>korekcyjno</w:t>
            </w:r>
            <w:proofErr w:type="spellEnd"/>
            <w:r>
              <w:rPr>
                <w:rFonts w:eastAsia="Calibri" w:cs="Times New Roman"/>
                <w:kern w:val="0"/>
                <w:sz w:val="20"/>
                <w:szCs w:val="20"/>
                <w:lang w:val="pl-PL" w:eastAsia="en-US" w:bidi="ar-SA"/>
              </w:rPr>
              <w:t xml:space="preserve"> – terapeutycznego</w:t>
            </w:r>
          </w:p>
        </w:tc>
      </w:tr>
      <w:tr w:rsidR="00F81217" w14:paraId="0FA2750F" w14:textId="77777777">
        <w:trPr>
          <w:trHeight w:val="837"/>
        </w:trPr>
        <w:tc>
          <w:tcPr>
            <w:tcW w:w="675" w:type="dxa"/>
            <w:vMerge/>
            <w:vAlign w:val="center"/>
          </w:tcPr>
          <w:p w14:paraId="1AE90950" w14:textId="77777777" w:rsidR="00F81217" w:rsidRDefault="00F81217">
            <w:pPr>
              <w:spacing w:after="0"/>
              <w:rPr>
                <w:rFonts w:ascii="Times New Roman" w:eastAsia="Calibri" w:hAnsi="Times New Roman" w:cs="Times New Roman"/>
                <w:b/>
                <w:bCs/>
                <w:color w:val="000000"/>
                <w:sz w:val="20"/>
                <w:szCs w:val="20"/>
              </w:rPr>
            </w:pPr>
          </w:p>
        </w:tc>
        <w:tc>
          <w:tcPr>
            <w:tcW w:w="1425" w:type="dxa"/>
            <w:vMerge/>
          </w:tcPr>
          <w:p w14:paraId="791702CC" w14:textId="77777777" w:rsidR="00F81217" w:rsidRDefault="00F81217">
            <w:pPr>
              <w:spacing w:after="0"/>
              <w:rPr>
                <w:rFonts w:ascii="Times New Roman" w:eastAsia="Calibri" w:hAnsi="Times New Roman" w:cs="Times New Roman"/>
                <w:sz w:val="20"/>
                <w:szCs w:val="20"/>
              </w:rPr>
            </w:pPr>
          </w:p>
        </w:tc>
        <w:tc>
          <w:tcPr>
            <w:tcW w:w="1635" w:type="dxa"/>
          </w:tcPr>
          <w:p w14:paraId="02D349EB" w14:textId="77777777" w:rsidR="00F81217" w:rsidRDefault="00A436E3">
            <w:pPr>
              <w:pStyle w:val="Zawartotabeli"/>
              <w:rPr>
                <w:sz w:val="20"/>
                <w:szCs w:val="20"/>
              </w:rPr>
            </w:pPr>
            <w:r>
              <w:rPr>
                <w:rFonts w:cs="Times New Roman"/>
                <w:sz w:val="20"/>
                <w:szCs w:val="20"/>
                <w:lang w:val="pl-PL"/>
              </w:rPr>
              <w:t>Trening umiejętności społecznych</w:t>
            </w:r>
          </w:p>
        </w:tc>
        <w:tc>
          <w:tcPr>
            <w:tcW w:w="1650" w:type="dxa"/>
          </w:tcPr>
          <w:p w14:paraId="7EC76EF2" w14:textId="77777777" w:rsidR="00F81217" w:rsidRDefault="00A436E3">
            <w:pPr>
              <w:pStyle w:val="Zawartotabeli"/>
              <w:rPr>
                <w:sz w:val="20"/>
                <w:szCs w:val="20"/>
              </w:rPr>
            </w:pPr>
            <w:r>
              <w:rPr>
                <w:rFonts w:cs="Times New Roman"/>
                <w:sz w:val="20"/>
                <w:szCs w:val="20"/>
                <w:lang w:val="pl-PL"/>
              </w:rPr>
              <w:t>Poradnictwo indywidualne</w:t>
            </w:r>
          </w:p>
        </w:tc>
        <w:tc>
          <w:tcPr>
            <w:tcW w:w="3060" w:type="dxa"/>
          </w:tcPr>
          <w:p w14:paraId="43F82B0F" w14:textId="77777777" w:rsidR="00F81217" w:rsidRDefault="00A436E3">
            <w:pPr>
              <w:pStyle w:val="Zawartotabeli"/>
              <w:numPr>
                <w:ilvl w:val="0"/>
                <w:numId w:val="21"/>
              </w:numPr>
              <w:textAlignment w:val="baseline"/>
              <w:rPr>
                <w:sz w:val="20"/>
                <w:szCs w:val="20"/>
              </w:rPr>
            </w:pPr>
            <w:r>
              <w:rPr>
                <w:rFonts w:cs="Times New Roman"/>
                <w:sz w:val="20"/>
                <w:szCs w:val="20"/>
                <w:lang w:val="pl-PL"/>
              </w:rPr>
              <w:t>Ukończone studia pierwszego stopnia na kierunku pedagogika, bądź kierunku pokrewnym, oraz ukończone szkolenia specjalistyczne.</w:t>
            </w:r>
          </w:p>
        </w:tc>
        <w:tc>
          <w:tcPr>
            <w:tcW w:w="1365" w:type="dxa"/>
          </w:tcPr>
          <w:p w14:paraId="2298B3A5" w14:textId="1F9A3DC0"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113AF8">
              <w:rPr>
                <w:rFonts w:ascii="Times New Roman" w:eastAsia="Calibri" w:hAnsi="Times New Roman" w:cs="Times New Roman"/>
                <w:sz w:val="20"/>
                <w:szCs w:val="20"/>
              </w:rPr>
              <w:t>gminy Redzikowo</w:t>
            </w:r>
          </w:p>
        </w:tc>
        <w:tc>
          <w:tcPr>
            <w:tcW w:w="1365" w:type="dxa"/>
            <w:tcBorders>
              <w:right w:val="nil"/>
            </w:tcBorders>
          </w:tcPr>
          <w:p w14:paraId="57308892" w14:textId="77777777" w:rsidR="00F81217" w:rsidRDefault="00A436E3">
            <w:pPr>
              <w:spacing w:after="0"/>
              <w:jc w:val="both"/>
              <w:rPr>
                <w:rFonts w:ascii="Times New Roman" w:eastAsia="Calibri" w:hAnsi="Times New Roman"/>
                <w:sz w:val="20"/>
                <w:szCs w:val="20"/>
              </w:rPr>
            </w:pPr>
            <w:r>
              <w:rPr>
                <w:rFonts w:ascii="Times New Roman" w:eastAsia="Calibri" w:hAnsi="Times New Roman" w:cs="Times New Roman"/>
                <w:sz w:val="20"/>
                <w:szCs w:val="20"/>
              </w:rPr>
              <w:t>Gabinet terapeutyczny</w:t>
            </w:r>
          </w:p>
        </w:tc>
        <w:tc>
          <w:tcPr>
            <w:tcW w:w="5070" w:type="dxa"/>
          </w:tcPr>
          <w:p w14:paraId="7BF43BC0" w14:textId="77777777" w:rsidR="00F81217" w:rsidRDefault="00A436E3">
            <w:pPr>
              <w:pStyle w:val="Zawartotabeli"/>
              <w:numPr>
                <w:ilvl w:val="0"/>
                <w:numId w:val="5"/>
              </w:numPr>
              <w:jc w:val="both"/>
              <w:rPr>
                <w:sz w:val="20"/>
                <w:szCs w:val="20"/>
              </w:rPr>
            </w:pPr>
            <w:r>
              <w:rPr>
                <w:rFonts w:cs="Times New Roman"/>
                <w:sz w:val="20"/>
                <w:szCs w:val="20"/>
                <w:lang w:val="pl-PL"/>
              </w:rPr>
              <w:t>konsultacja diagnostyczna w zakresie trzech obszarów sfery społecznej: emocji, norm i sytuacji społecznych oraz samowiedzy i samoświadomości,</w:t>
            </w:r>
          </w:p>
          <w:p w14:paraId="63A53879" w14:textId="77777777" w:rsidR="00F81217" w:rsidRDefault="00A436E3">
            <w:pPr>
              <w:pStyle w:val="Zawartotabeli"/>
              <w:numPr>
                <w:ilvl w:val="0"/>
                <w:numId w:val="5"/>
              </w:numPr>
              <w:jc w:val="both"/>
              <w:rPr>
                <w:sz w:val="20"/>
                <w:szCs w:val="20"/>
              </w:rPr>
            </w:pPr>
            <w:r>
              <w:rPr>
                <w:rFonts w:cs="Times New Roman"/>
                <w:sz w:val="20"/>
                <w:szCs w:val="20"/>
                <w:lang w:val="pl-PL"/>
              </w:rPr>
              <w:t xml:space="preserve">ocena rozwoju mowy i komunikacji, znajomości i stosowania norm, ogólnego poziomu pobudzenia, adekwatności </w:t>
            </w:r>
            <w:proofErr w:type="spellStart"/>
            <w:r>
              <w:rPr>
                <w:rFonts w:cs="Times New Roman"/>
                <w:sz w:val="20"/>
                <w:szCs w:val="20"/>
                <w:lang w:val="pl-PL"/>
              </w:rPr>
              <w:t>zachowań</w:t>
            </w:r>
            <w:proofErr w:type="spellEnd"/>
            <w:r>
              <w:rPr>
                <w:rFonts w:cs="Times New Roman"/>
                <w:sz w:val="20"/>
                <w:szCs w:val="20"/>
                <w:lang w:val="pl-PL"/>
              </w:rPr>
              <w:t xml:space="preserve"> do wieku,</w:t>
            </w:r>
          </w:p>
          <w:p w14:paraId="54746062" w14:textId="77777777" w:rsidR="00F81217" w:rsidRDefault="00A436E3">
            <w:pPr>
              <w:pStyle w:val="Zawartotabeli"/>
              <w:numPr>
                <w:ilvl w:val="0"/>
                <w:numId w:val="5"/>
              </w:numPr>
              <w:jc w:val="both"/>
              <w:rPr>
                <w:sz w:val="20"/>
                <w:szCs w:val="20"/>
              </w:rPr>
            </w:pPr>
            <w:r>
              <w:rPr>
                <w:rFonts w:cs="Times New Roman"/>
                <w:sz w:val="20"/>
                <w:szCs w:val="20"/>
                <w:lang w:val="pl-PL"/>
              </w:rPr>
              <w:t xml:space="preserve">ustalenie postępowania </w:t>
            </w:r>
            <w:proofErr w:type="spellStart"/>
            <w:r>
              <w:rPr>
                <w:rFonts w:cs="Times New Roman"/>
                <w:sz w:val="20"/>
                <w:szCs w:val="20"/>
                <w:lang w:val="pl-PL"/>
              </w:rPr>
              <w:t>korekcyjno</w:t>
            </w:r>
            <w:proofErr w:type="spellEnd"/>
            <w:r>
              <w:rPr>
                <w:rFonts w:cs="Times New Roman"/>
                <w:sz w:val="20"/>
                <w:szCs w:val="20"/>
                <w:lang w:val="pl-PL"/>
              </w:rPr>
              <w:t xml:space="preserve"> – terapeutycznego</w:t>
            </w:r>
          </w:p>
        </w:tc>
      </w:tr>
      <w:tr w:rsidR="00F81217" w14:paraId="523E5D6B" w14:textId="77777777">
        <w:trPr>
          <w:trHeight w:val="1118"/>
        </w:trPr>
        <w:tc>
          <w:tcPr>
            <w:tcW w:w="675" w:type="dxa"/>
            <w:vMerge/>
            <w:vAlign w:val="center"/>
          </w:tcPr>
          <w:p w14:paraId="667171AD" w14:textId="77777777" w:rsidR="00F81217" w:rsidRDefault="00F81217">
            <w:pPr>
              <w:spacing w:after="0"/>
              <w:rPr>
                <w:rFonts w:ascii="Times New Roman" w:eastAsia="Calibri" w:hAnsi="Times New Roman" w:cs="Times New Roman"/>
                <w:b/>
                <w:bCs/>
                <w:color w:val="000000"/>
                <w:sz w:val="20"/>
                <w:szCs w:val="20"/>
              </w:rPr>
            </w:pPr>
          </w:p>
        </w:tc>
        <w:tc>
          <w:tcPr>
            <w:tcW w:w="1425" w:type="dxa"/>
            <w:vMerge/>
          </w:tcPr>
          <w:p w14:paraId="2922E0A7" w14:textId="77777777" w:rsidR="00F81217" w:rsidRDefault="00F81217">
            <w:pPr>
              <w:spacing w:after="0"/>
              <w:rPr>
                <w:rFonts w:ascii="Times New Roman" w:eastAsia="Calibri" w:hAnsi="Times New Roman" w:cs="Times New Roman"/>
                <w:sz w:val="20"/>
                <w:szCs w:val="20"/>
              </w:rPr>
            </w:pPr>
          </w:p>
        </w:tc>
        <w:tc>
          <w:tcPr>
            <w:tcW w:w="1635" w:type="dxa"/>
          </w:tcPr>
          <w:p w14:paraId="3A11223D" w14:textId="77777777" w:rsidR="00F81217" w:rsidRDefault="00A436E3">
            <w:pPr>
              <w:pStyle w:val="Zawartotabeli"/>
              <w:rPr>
                <w:sz w:val="20"/>
                <w:szCs w:val="20"/>
              </w:rPr>
            </w:pPr>
            <w:r>
              <w:rPr>
                <w:rFonts w:cs="Times New Roman"/>
                <w:sz w:val="20"/>
                <w:szCs w:val="20"/>
                <w:lang w:val="pl-PL"/>
              </w:rPr>
              <w:t>Trening widzenia</w:t>
            </w:r>
          </w:p>
        </w:tc>
        <w:tc>
          <w:tcPr>
            <w:tcW w:w="1650" w:type="dxa"/>
          </w:tcPr>
          <w:p w14:paraId="3E5B4125" w14:textId="77777777" w:rsidR="00F81217" w:rsidRDefault="00A436E3">
            <w:pPr>
              <w:pStyle w:val="Zawartotabeli"/>
              <w:rPr>
                <w:sz w:val="20"/>
                <w:szCs w:val="20"/>
              </w:rPr>
            </w:pPr>
            <w:r>
              <w:rPr>
                <w:rFonts w:cs="Times New Roman"/>
                <w:sz w:val="20"/>
                <w:szCs w:val="20"/>
                <w:lang w:val="pl-PL"/>
              </w:rPr>
              <w:t>Poradnictwo indywidualne</w:t>
            </w:r>
          </w:p>
        </w:tc>
        <w:tc>
          <w:tcPr>
            <w:tcW w:w="3060" w:type="dxa"/>
          </w:tcPr>
          <w:p w14:paraId="4DDF111E" w14:textId="77777777" w:rsidR="00F81217" w:rsidRDefault="00A436E3">
            <w:pPr>
              <w:pStyle w:val="Zawartotabeli"/>
              <w:numPr>
                <w:ilvl w:val="0"/>
                <w:numId w:val="21"/>
              </w:numPr>
              <w:textAlignment w:val="baseline"/>
              <w:rPr>
                <w:sz w:val="20"/>
                <w:szCs w:val="20"/>
              </w:rPr>
            </w:pPr>
            <w:r>
              <w:rPr>
                <w:rFonts w:cs="Times New Roman"/>
                <w:sz w:val="20"/>
                <w:szCs w:val="20"/>
                <w:lang w:val="pl-PL"/>
              </w:rPr>
              <w:t>Ukończone studia pierwszego stopnia na kierunku pedagogika, bądź kierunku pokrewnym, oraz ukończone szkolenia specjalistyczne.</w:t>
            </w:r>
          </w:p>
        </w:tc>
        <w:tc>
          <w:tcPr>
            <w:tcW w:w="1365" w:type="dxa"/>
          </w:tcPr>
          <w:p w14:paraId="01A07C3A" w14:textId="552806C1"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113AF8">
              <w:rPr>
                <w:rFonts w:ascii="Times New Roman" w:eastAsia="Calibri" w:hAnsi="Times New Roman" w:cs="Times New Roman"/>
                <w:sz w:val="20"/>
                <w:szCs w:val="20"/>
              </w:rPr>
              <w:t>gminy Redzikowo</w:t>
            </w:r>
          </w:p>
        </w:tc>
        <w:tc>
          <w:tcPr>
            <w:tcW w:w="1365" w:type="dxa"/>
            <w:tcBorders>
              <w:right w:val="nil"/>
            </w:tcBorders>
          </w:tcPr>
          <w:p w14:paraId="04CA65C3" w14:textId="77777777" w:rsidR="00F81217" w:rsidRDefault="00A436E3">
            <w:pPr>
              <w:spacing w:after="0"/>
              <w:jc w:val="both"/>
              <w:rPr>
                <w:rFonts w:ascii="Times New Roman" w:eastAsia="Calibri" w:hAnsi="Times New Roman"/>
                <w:sz w:val="20"/>
                <w:szCs w:val="20"/>
              </w:rPr>
            </w:pPr>
            <w:r>
              <w:rPr>
                <w:rFonts w:ascii="Times New Roman" w:eastAsia="Calibri" w:hAnsi="Times New Roman" w:cs="Times New Roman"/>
                <w:sz w:val="20"/>
                <w:szCs w:val="20"/>
              </w:rPr>
              <w:t>Gabinet terapeutyczny</w:t>
            </w:r>
          </w:p>
        </w:tc>
        <w:tc>
          <w:tcPr>
            <w:tcW w:w="5070" w:type="dxa"/>
          </w:tcPr>
          <w:p w14:paraId="63AE8F27" w14:textId="77777777" w:rsidR="00F81217" w:rsidRDefault="00A436E3">
            <w:pPr>
              <w:pStyle w:val="Zawartotabeli"/>
              <w:numPr>
                <w:ilvl w:val="0"/>
                <w:numId w:val="6"/>
              </w:numPr>
              <w:jc w:val="both"/>
            </w:pPr>
            <w:r>
              <w:rPr>
                <w:rFonts w:cs="Times New Roman"/>
                <w:sz w:val="20"/>
                <w:szCs w:val="20"/>
                <w:lang w:val="pl-PL"/>
              </w:rPr>
              <w:t>konsultacja i doradztwo w zakresie funkcjonowania systemu wzrokowego,</w:t>
            </w:r>
          </w:p>
          <w:p w14:paraId="3AB6C20A" w14:textId="77777777" w:rsidR="00F81217" w:rsidRDefault="00A436E3">
            <w:pPr>
              <w:pStyle w:val="Zawartotabeli"/>
              <w:numPr>
                <w:ilvl w:val="0"/>
                <w:numId w:val="6"/>
              </w:numPr>
              <w:jc w:val="both"/>
              <w:rPr>
                <w:sz w:val="20"/>
                <w:szCs w:val="20"/>
              </w:rPr>
            </w:pPr>
            <w:r>
              <w:rPr>
                <w:rFonts w:cs="Times New Roman"/>
                <w:sz w:val="20"/>
                <w:szCs w:val="20"/>
                <w:lang w:val="pl-PL"/>
              </w:rPr>
              <w:t>profilaktyka wad wzroku,</w:t>
            </w:r>
          </w:p>
          <w:p w14:paraId="103EBF52" w14:textId="77777777" w:rsidR="00F81217" w:rsidRDefault="00A436E3">
            <w:pPr>
              <w:pStyle w:val="Zawartotabeli"/>
              <w:numPr>
                <w:ilvl w:val="0"/>
                <w:numId w:val="6"/>
              </w:numPr>
              <w:jc w:val="both"/>
              <w:rPr>
                <w:sz w:val="20"/>
                <w:szCs w:val="20"/>
              </w:rPr>
            </w:pPr>
            <w:r>
              <w:rPr>
                <w:rFonts w:cs="Times New Roman"/>
                <w:sz w:val="20"/>
                <w:szCs w:val="20"/>
                <w:lang w:val="pl-PL"/>
              </w:rPr>
              <w:t>poradnictwo w zakresie: doboru ćwiczeń wspomagających wzrok, ćwiczeń zwiększających ruchliwość oczu, polepszania akomodacji, widzenia centralnego oraz widzenia peryferyjnego, ćwiczeń ułatwiających współpracę ośrodków wzrokowych, obuoczność i pamięć wzrokową</w:t>
            </w:r>
          </w:p>
        </w:tc>
      </w:tr>
      <w:tr w:rsidR="00F81217" w14:paraId="405A1C7E" w14:textId="77777777">
        <w:tc>
          <w:tcPr>
            <w:tcW w:w="675" w:type="dxa"/>
            <w:vMerge w:val="restart"/>
            <w:vAlign w:val="center"/>
          </w:tcPr>
          <w:p w14:paraId="3D92A74A" w14:textId="77777777" w:rsidR="00F81217" w:rsidRDefault="00A436E3">
            <w:pPr>
              <w:spacing w:after="0"/>
              <w:jc w:val="center"/>
              <w:rPr>
                <w:rFonts w:ascii="Times New Roman" w:eastAsia="Calibri" w:hAnsi="Times New Roman"/>
                <w:b/>
                <w:bCs/>
                <w:color w:val="000000"/>
                <w:sz w:val="20"/>
                <w:szCs w:val="20"/>
              </w:rPr>
            </w:pPr>
            <w:r>
              <w:rPr>
                <w:rFonts w:ascii="Times New Roman" w:eastAsia="Calibri" w:hAnsi="Times New Roman" w:cs="Times New Roman"/>
                <w:b/>
                <w:bCs/>
                <w:color w:val="000000"/>
                <w:sz w:val="20"/>
                <w:szCs w:val="20"/>
              </w:rPr>
              <w:t>2.</w:t>
            </w:r>
          </w:p>
        </w:tc>
        <w:tc>
          <w:tcPr>
            <w:tcW w:w="1425" w:type="dxa"/>
            <w:vMerge w:val="restart"/>
          </w:tcPr>
          <w:p w14:paraId="3E289E6B"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Usługi wsparcia psychologicznego, pedagogiczneg</w:t>
            </w:r>
            <w:r>
              <w:rPr>
                <w:rFonts w:ascii="Times New Roman" w:eastAsia="Calibri" w:hAnsi="Times New Roman" w:cs="Times New Roman"/>
                <w:sz w:val="20"/>
                <w:szCs w:val="20"/>
              </w:rPr>
              <w:lastRenderedPageBreak/>
              <w:t xml:space="preserve">o i rozwijania kompetencji rodzicielskich </w:t>
            </w:r>
          </w:p>
        </w:tc>
        <w:tc>
          <w:tcPr>
            <w:tcW w:w="1635" w:type="dxa"/>
          </w:tcPr>
          <w:p w14:paraId="37525539"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lastRenderedPageBreak/>
              <w:t>Psycholog</w:t>
            </w:r>
          </w:p>
        </w:tc>
        <w:tc>
          <w:tcPr>
            <w:tcW w:w="1650" w:type="dxa"/>
          </w:tcPr>
          <w:p w14:paraId="6C9C4A30"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Poradnictwo indywidualne i grupowe</w:t>
            </w:r>
          </w:p>
        </w:tc>
        <w:tc>
          <w:tcPr>
            <w:tcW w:w="3060" w:type="dxa"/>
          </w:tcPr>
          <w:p w14:paraId="42D71583" w14:textId="77777777" w:rsidR="00F81217" w:rsidRDefault="00A436E3">
            <w:pPr>
              <w:pStyle w:val="Akapitzlist"/>
              <w:numPr>
                <w:ilvl w:val="0"/>
                <w:numId w:val="21"/>
              </w:numPr>
              <w:spacing w:after="0" w:line="240" w:lineRule="auto"/>
              <w:rPr>
                <w:rFonts w:ascii="Times New Roman" w:eastAsia="Calibri" w:hAnsi="Times New Roman"/>
                <w:sz w:val="20"/>
                <w:szCs w:val="20"/>
              </w:rPr>
            </w:pPr>
            <w:r>
              <w:rPr>
                <w:rFonts w:ascii="Times New Roman" w:eastAsia="Calibri" w:hAnsi="Times New Roman" w:cs="Times New Roman"/>
                <w:sz w:val="20"/>
                <w:szCs w:val="20"/>
              </w:rPr>
              <w:t>Ukończone studia jednolite magisterskie na kierunku psychologia</w:t>
            </w:r>
          </w:p>
        </w:tc>
        <w:tc>
          <w:tcPr>
            <w:tcW w:w="1365" w:type="dxa"/>
          </w:tcPr>
          <w:p w14:paraId="50612904" w14:textId="13A3F935"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113AF8">
              <w:rPr>
                <w:rFonts w:ascii="Times New Roman" w:eastAsia="Calibri" w:hAnsi="Times New Roman" w:cs="Times New Roman"/>
                <w:sz w:val="20"/>
                <w:szCs w:val="20"/>
              </w:rPr>
              <w:t>gminy Redzikowo</w:t>
            </w:r>
          </w:p>
        </w:tc>
        <w:tc>
          <w:tcPr>
            <w:tcW w:w="1365" w:type="dxa"/>
            <w:tcBorders>
              <w:right w:val="nil"/>
            </w:tcBorders>
          </w:tcPr>
          <w:p w14:paraId="3A6F63E8"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Gabinet psychologa/sala CUS/ wizyta domowa</w:t>
            </w:r>
          </w:p>
        </w:tc>
        <w:tc>
          <w:tcPr>
            <w:tcW w:w="5070" w:type="dxa"/>
          </w:tcPr>
          <w:p w14:paraId="5E5892DF" w14:textId="77777777" w:rsidR="00F81217" w:rsidRDefault="00A436E3">
            <w:pPr>
              <w:pStyle w:val="Akapitzlist"/>
              <w:numPr>
                <w:ilvl w:val="0"/>
                <w:numId w:val="7"/>
              </w:numPr>
              <w:spacing w:after="0" w:line="240" w:lineRule="auto"/>
              <w:rPr>
                <w:rFonts w:ascii="Times New Roman" w:eastAsia="Calibri" w:hAnsi="Times New Roman"/>
                <w:sz w:val="20"/>
                <w:szCs w:val="20"/>
              </w:rPr>
            </w:pPr>
            <w:r>
              <w:rPr>
                <w:rFonts w:ascii="Times New Roman" w:eastAsia="Calibri" w:hAnsi="Times New Roman" w:cs="Times New Roman"/>
                <w:sz w:val="20"/>
                <w:szCs w:val="20"/>
              </w:rPr>
              <w:t>konsultacja psychologiczna,</w:t>
            </w:r>
          </w:p>
          <w:p w14:paraId="07075BD1" w14:textId="77777777" w:rsidR="00F81217" w:rsidRDefault="00A436E3">
            <w:pPr>
              <w:pStyle w:val="Akapitzlist"/>
              <w:numPr>
                <w:ilvl w:val="0"/>
                <w:numId w:val="7"/>
              </w:numPr>
              <w:spacing w:after="0" w:line="240" w:lineRule="auto"/>
              <w:rPr>
                <w:rFonts w:ascii="Times New Roman" w:eastAsia="Calibri" w:hAnsi="Times New Roman"/>
                <w:sz w:val="20"/>
                <w:szCs w:val="20"/>
              </w:rPr>
            </w:pPr>
            <w:r>
              <w:rPr>
                <w:rFonts w:ascii="Times New Roman" w:eastAsia="Calibri" w:hAnsi="Times New Roman" w:cs="Times New Roman"/>
                <w:sz w:val="20"/>
                <w:szCs w:val="20"/>
              </w:rPr>
              <w:t>udzielanie wsparcia psychologicznego</w:t>
            </w:r>
          </w:p>
        </w:tc>
      </w:tr>
      <w:tr w:rsidR="00F81217" w14:paraId="697F3F8A" w14:textId="77777777">
        <w:tc>
          <w:tcPr>
            <w:tcW w:w="675" w:type="dxa"/>
            <w:vMerge/>
            <w:vAlign w:val="center"/>
          </w:tcPr>
          <w:p w14:paraId="5C03F71F" w14:textId="77777777" w:rsidR="00F81217" w:rsidRDefault="00F81217">
            <w:pPr>
              <w:spacing w:after="0"/>
              <w:rPr>
                <w:rFonts w:ascii="Times New Roman" w:eastAsia="Calibri" w:hAnsi="Times New Roman" w:cs="Times New Roman"/>
                <w:b/>
                <w:bCs/>
                <w:color w:val="000000"/>
                <w:sz w:val="20"/>
                <w:szCs w:val="20"/>
              </w:rPr>
            </w:pPr>
          </w:p>
        </w:tc>
        <w:tc>
          <w:tcPr>
            <w:tcW w:w="1425" w:type="dxa"/>
            <w:vMerge/>
          </w:tcPr>
          <w:p w14:paraId="1F2C48F0" w14:textId="77777777" w:rsidR="00F81217" w:rsidRDefault="00F81217">
            <w:pPr>
              <w:spacing w:after="0"/>
              <w:rPr>
                <w:rFonts w:ascii="Times New Roman" w:eastAsia="Calibri" w:hAnsi="Times New Roman" w:cs="Times New Roman"/>
                <w:sz w:val="20"/>
                <w:szCs w:val="20"/>
              </w:rPr>
            </w:pPr>
          </w:p>
        </w:tc>
        <w:tc>
          <w:tcPr>
            <w:tcW w:w="1635" w:type="dxa"/>
          </w:tcPr>
          <w:p w14:paraId="00F6EF84"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Animator czasu wolnego</w:t>
            </w:r>
          </w:p>
        </w:tc>
        <w:tc>
          <w:tcPr>
            <w:tcW w:w="1650" w:type="dxa"/>
          </w:tcPr>
          <w:p w14:paraId="1C4F43A4"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Poradnictwo grupowe</w:t>
            </w:r>
          </w:p>
        </w:tc>
        <w:tc>
          <w:tcPr>
            <w:tcW w:w="3060" w:type="dxa"/>
          </w:tcPr>
          <w:p w14:paraId="27E2B642" w14:textId="77777777" w:rsidR="00F81217" w:rsidRDefault="00A436E3">
            <w:pPr>
              <w:pStyle w:val="Akapitzlist"/>
              <w:numPr>
                <w:ilvl w:val="0"/>
                <w:numId w:val="21"/>
              </w:numPr>
              <w:spacing w:after="0" w:line="240" w:lineRule="auto"/>
            </w:pPr>
            <w:r>
              <w:rPr>
                <w:rStyle w:val="markedcontent"/>
                <w:rFonts w:ascii="Times New Roman" w:eastAsia="Calibri" w:hAnsi="Times New Roman" w:cs="Times New Roman"/>
                <w:sz w:val="20"/>
                <w:szCs w:val="20"/>
              </w:rPr>
              <w:t>Ukończone studia wyższe np. na</w:t>
            </w:r>
            <w:r>
              <w:rPr>
                <w:rFonts w:ascii="Times New Roman" w:eastAsia="Calibri" w:hAnsi="Times New Roman" w:cs="Times New Roman"/>
                <w:sz w:val="20"/>
                <w:szCs w:val="20"/>
              </w:rPr>
              <w:br/>
            </w:r>
            <w:r>
              <w:rPr>
                <w:rStyle w:val="markedcontent"/>
                <w:rFonts w:ascii="Times New Roman" w:eastAsia="Calibri" w:hAnsi="Times New Roman" w:cs="Times New Roman"/>
                <w:sz w:val="20"/>
                <w:szCs w:val="20"/>
              </w:rPr>
              <w:t>kierunkach w zakresie rekreacji i organizacji czasu</w:t>
            </w:r>
            <w:r>
              <w:rPr>
                <w:rFonts w:ascii="Times New Roman" w:eastAsia="Calibri" w:hAnsi="Times New Roman" w:cs="Times New Roman"/>
                <w:sz w:val="20"/>
                <w:szCs w:val="20"/>
              </w:rPr>
              <w:br/>
            </w:r>
            <w:r>
              <w:rPr>
                <w:rStyle w:val="markedcontent"/>
                <w:rFonts w:ascii="Times New Roman" w:eastAsia="Calibri" w:hAnsi="Times New Roman" w:cs="Times New Roman"/>
                <w:sz w:val="20"/>
                <w:szCs w:val="20"/>
              </w:rPr>
              <w:t>wolnego, animacji kultury lub pedagogiki kulturalno-oświatowej,</w:t>
            </w:r>
          </w:p>
          <w:p w14:paraId="3F76D27D" w14:textId="77777777" w:rsidR="00F81217" w:rsidRDefault="00A436E3">
            <w:pPr>
              <w:pStyle w:val="Akapitzlist"/>
              <w:numPr>
                <w:ilvl w:val="0"/>
                <w:numId w:val="21"/>
              </w:numPr>
              <w:spacing w:after="0" w:line="240" w:lineRule="auto"/>
            </w:pPr>
            <w:r>
              <w:rPr>
                <w:rStyle w:val="markedcontent"/>
                <w:rFonts w:ascii="Times New Roman" w:eastAsia="Calibri" w:hAnsi="Times New Roman" w:cs="Times New Roman"/>
                <w:sz w:val="20"/>
                <w:szCs w:val="20"/>
              </w:rPr>
              <w:t>ukończone szkolenia/ kursy przygotowujące do postępowania z uczestnikami zajęć.</w:t>
            </w:r>
            <w:r>
              <w:rPr>
                <w:rFonts w:ascii="Times New Roman" w:eastAsia="Calibri" w:hAnsi="Times New Roman" w:cs="Times New Roman"/>
                <w:sz w:val="20"/>
                <w:szCs w:val="20"/>
              </w:rPr>
              <w:br/>
            </w:r>
          </w:p>
        </w:tc>
        <w:tc>
          <w:tcPr>
            <w:tcW w:w="1365" w:type="dxa"/>
          </w:tcPr>
          <w:p w14:paraId="4C75D2B3" w14:textId="43C1EA89"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113AF8">
              <w:rPr>
                <w:rFonts w:ascii="Times New Roman" w:eastAsia="Calibri" w:hAnsi="Times New Roman" w:cs="Times New Roman"/>
                <w:sz w:val="20"/>
                <w:szCs w:val="20"/>
              </w:rPr>
              <w:t>gminy Redzikowo</w:t>
            </w:r>
          </w:p>
        </w:tc>
        <w:tc>
          <w:tcPr>
            <w:tcW w:w="1365" w:type="dxa"/>
            <w:tcBorders>
              <w:right w:val="nil"/>
            </w:tcBorders>
          </w:tcPr>
          <w:p w14:paraId="5F20F18B" w14:textId="77777777" w:rsidR="00F81217" w:rsidRDefault="00A436E3">
            <w:pPr>
              <w:spacing w:after="0"/>
              <w:jc w:val="both"/>
              <w:rPr>
                <w:rFonts w:ascii="Times New Roman" w:eastAsia="Calibri" w:hAnsi="Times New Roman"/>
                <w:sz w:val="20"/>
                <w:szCs w:val="20"/>
              </w:rPr>
            </w:pPr>
            <w:r>
              <w:rPr>
                <w:rFonts w:ascii="Times New Roman" w:eastAsia="Calibri" w:hAnsi="Times New Roman" w:cs="Times New Roman"/>
                <w:sz w:val="20"/>
                <w:szCs w:val="20"/>
              </w:rPr>
              <w:t>Sala CUS</w:t>
            </w:r>
          </w:p>
        </w:tc>
        <w:tc>
          <w:tcPr>
            <w:tcW w:w="5070" w:type="dxa"/>
          </w:tcPr>
          <w:p w14:paraId="0DDF5D81" w14:textId="77777777" w:rsidR="00F81217" w:rsidRDefault="00A436E3">
            <w:pPr>
              <w:pStyle w:val="Akapitzlist"/>
              <w:numPr>
                <w:ilvl w:val="0"/>
                <w:numId w:val="8"/>
              </w:numPr>
              <w:spacing w:after="0" w:line="240" w:lineRule="auto"/>
              <w:jc w:val="both"/>
            </w:pPr>
            <w:r>
              <w:rPr>
                <w:rFonts w:ascii="Times New Roman" w:eastAsia="Calibri" w:hAnsi="Times New Roman" w:cs="Times New Roman"/>
                <w:sz w:val="20"/>
                <w:szCs w:val="20"/>
              </w:rPr>
              <w:t xml:space="preserve">poznanie innowacyjnych metod pracy i zabaw animacyjnych z dziećmi (warsztaty z zajęć: sportowych, plastycznych, muzycznych, teatralnych, tanecznych </w:t>
            </w:r>
            <w:proofErr w:type="spellStart"/>
            <w:r>
              <w:rPr>
                <w:rFonts w:ascii="Times New Roman" w:eastAsia="Calibri" w:hAnsi="Times New Roman" w:cs="Times New Roman"/>
                <w:sz w:val="20"/>
                <w:szCs w:val="20"/>
              </w:rPr>
              <w:t>itp</w:t>
            </w:r>
            <w:proofErr w:type="spellEnd"/>
            <w:r>
              <w:rPr>
                <w:rFonts w:ascii="Times New Roman" w:eastAsia="Calibri" w:hAnsi="Times New Roman" w:cs="Times New Roman"/>
                <w:sz w:val="20"/>
                <w:szCs w:val="20"/>
              </w:rPr>
              <w:t>)</w:t>
            </w:r>
          </w:p>
          <w:p w14:paraId="4D12E8F1" w14:textId="77777777" w:rsidR="00F81217" w:rsidRDefault="00F81217">
            <w:pPr>
              <w:pStyle w:val="Akapitzlist"/>
              <w:spacing w:after="0" w:line="240" w:lineRule="auto"/>
              <w:ind w:left="360"/>
              <w:rPr>
                <w:rFonts w:ascii="Times New Roman" w:eastAsia="Calibri" w:hAnsi="Times New Roman" w:cs="Times New Roman"/>
                <w:sz w:val="20"/>
                <w:szCs w:val="20"/>
              </w:rPr>
            </w:pPr>
          </w:p>
        </w:tc>
      </w:tr>
      <w:tr w:rsidR="00F81217" w14:paraId="5335F905" w14:textId="77777777">
        <w:tc>
          <w:tcPr>
            <w:tcW w:w="675" w:type="dxa"/>
            <w:vMerge/>
            <w:vAlign w:val="center"/>
          </w:tcPr>
          <w:p w14:paraId="51B570BE" w14:textId="77777777" w:rsidR="00F81217" w:rsidRDefault="00F81217">
            <w:pPr>
              <w:spacing w:after="0"/>
              <w:rPr>
                <w:rFonts w:ascii="Times New Roman" w:eastAsia="Calibri" w:hAnsi="Times New Roman" w:cs="Times New Roman"/>
                <w:b/>
                <w:bCs/>
                <w:color w:val="000000"/>
                <w:sz w:val="20"/>
                <w:szCs w:val="20"/>
              </w:rPr>
            </w:pPr>
          </w:p>
        </w:tc>
        <w:tc>
          <w:tcPr>
            <w:tcW w:w="1425" w:type="dxa"/>
            <w:vMerge/>
          </w:tcPr>
          <w:p w14:paraId="38B2FA2C" w14:textId="77777777" w:rsidR="00F81217" w:rsidRDefault="00F81217">
            <w:pPr>
              <w:spacing w:after="0"/>
              <w:rPr>
                <w:rFonts w:ascii="Times New Roman" w:eastAsia="Calibri" w:hAnsi="Times New Roman" w:cs="Times New Roman"/>
                <w:sz w:val="20"/>
                <w:szCs w:val="20"/>
              </w:rPr>
            </w:pPr>
          </w:p>
        </w:tc>
        <w:tc>
          <w:tcPr>
            <w:tcW w:w="1635" w:type="dxa"/>
          </w:tcPr>
          <w:p w14:paraId="453438F5"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Asystent rodziny</w:t>
            </w:r>
          </w:p>
        </w:tc>
        <w:tc>
          <w:tcPr>
            <w:tcW w:w="1650" w:type="dxa"/>
          </w:tcPr>
          <w:p w14:paraId="7F79FA13"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Poradnictwo indywidualne i grupowe</w:t>
            </w:r>
          </w:p>
        </w:tc>
        <w:tc>
          <w:tcPr>
            <w:tcW w:w="3060" w:type="dxa"/>
          </w:tcPr>
          <w:p w14:paraId="057B9A66" w14:textId="77777777" w:rsidR="00F81217" w:rsidRDefault="00A436E3">
            <w:pPr>
              <w:pStyle w:val="Akapitzlist"/>
              <w:numPr>
                <w:ilvl w:val="0"/>
                <w:numId w:val="23"/>
              </w:numPr>
              <w:spacing w:after="0" w:line="240" w:lineRule="auto"/>
            </w:pPr>
            <w:r>
              <w:rPr>
                <w:rFonts w:ascii="Times New Roman" w:eastAsia="Times New Roman" w:hAnsi="Times New Roman" w:cs="Times New Roman"/>
                <w:sz w:val="20"/>
                <w:szCs w:val="20"/>
                <w:lang w:eastAsia="pl-PL"/>
              </w:rPr>
              <w:t>Wykształcenie średnie lub średnie branżowe i szkolenie z zakresu pracy z dziećmi lub rodziną, </w:t>
            </w:r>
          </w:p>
          <w:p w14:paraId="71DEF951" w14:textId="77777777" w:rsidR="00F81217" w:rsidRDefault="00A436E3">
            <w:pPr>
              <w:pStyle w:val="Akapitzlist"/>
              <w:spacing w:after="0"/>
              <w:ind w:left="360"/>
              <w:rPr>
                <w:rFonts w:ascii="Times New Roman" w:hAnsi="Times New Roman"/>
                <w:sz w:val="20"/>
                <w:szCs w:val="20"/>
              </w:rPr>
            </w:pPr>
            <w:r>
              <w:rPr>
                <w:rFonts w:ascii="Times New Roman" w:eastAsia="Times New Roman" w:hAnsi="Times New Roman" w:cs="Times New Roman"/>
                <w:sz w:val="20"/>
                <w:szCs w:val="20"/>
                <w:lang w:eastAsia="pl-PL"/>
              </w:rPr>
              <w:t>udokumentowany co najmniej 3 letni staż pracy z dziećmi lub rodziną</w:t>
            </w:r>
          </w:p>
          <w:p w14:paraId="120F9675" w14:textId="77777777" w:rsidR="00F81217" w:rsidRDefault="00A436E3">
            <w:pPr>
              <w:spacing w:after="0"/>
              <w:rPr>
                <w:rFonts w:ascii="Times New Roman" w:hAnsi="Times New Roman"/>
                <w:sz w:val="20"/>
                <w:szCs w:val="20"/>
              </w:rPr>
            </w:pPr>
            <w:r>
              <w:rPr>
                <w:rFonts w:ascii="Times New Roman" w:eastAsia="Times New Roman" w:hAnsi="Times New Roman" w:cs="Times New Roman"/>
                <w:sz w:val="20"/>
                <w:szCs w:val="20"/>
                <w:lang w:eastAsia="pl-PL"/>
              </w:rPr>
              <w:t>lub</w:t>
            </w:r>
          </w:p>
          <w:p w14:paraId="7B0BCE0F" w14:textId="77777777" w:rsidR="00F81217" w:rsidRDefault="00A436E3">
            <w:pPr>
              <w:pStyle w:val="Akapitzlist"/>
              <w:numPr>
                <w:ilvl w:val="0"/>
                <w:numId w:val="23"/>
              </w:num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t xml:space="preserve">ukończone studia wyższe na kierunku pedagogika, psychologia, socjologia, nauki o rodzinie lub praca socjalna </w:t>
            </w:r>
          </w:p>
          <w:p w14:paraId="0EED0133" w14:textId="77777777" w:rsidR="00F81217" w:rsidRDefault="00A436E3">
            <w:pPr>
              <w:pStyle w:val="Akapitzlist"/>
              <w:spacing w:after="0"/>
              <w:ind w:left="360"/>
              <w:rPr>
                <w:rFonts w:ascii="Times New Roman" w:hAnsi="Times New Roman"/>
                <w:sz w:val="20"/>
                <w:szCs w:val="20"/>
              </w:rPr>
            </w:pPr>
            <w:r>
              <w:rPr>
                <w:rFonts w:ascii="Times New Roman" w:eastAsia="Times New Roman" w:hAnsi="Times New Roman" w:cs="Times New Roman"/>
                <w:sz w:val="20"/>
                <w:szCs w:val="20"/>
                <w:lang w:eastAsia="pl-PL"/>
              </w:rPr>
              <w:t>lub</w:t>
            </w:r>
          </w:p>
          <w:p w14:paraId="3553BCCC" w14:textId="77777777" w:rsidR="00F81217" w:rsidRDefault="00A436E3">
            <w:pPr>
              <w:pStyle w:val="Akapitzlist"/>
              <w:numPr>
                <w:ilvl w:val="0"/>
                <w:numId w:val="23"/>
              </w:num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t xml:space="preserve">ukończone studia wyższe na dowolnym kierunku uzupełnione szkoleniem z zakresu pracy z dziećmi lub rodziną obejmujące zakres programowy określony w Rozporządzeniu Ministra Pracy i Polityki Społecznej z dnia 9 grudnia 2011 r. w sprawie szkoleń na asystenta rodziny (Dz. U. Nr 272 poz.1608) oraz udokumentowany co najmniej roczny staż pracy z dziećmi lub rodziną </w:t>
            </w:r>
          </w:p>
          <w:p w14:paraId="687EAB95" w14:textId="77777777" w:rsidR="00F81217" w:rsidRDefault="00A436E3">
            <w:pPr>
              <w:spacing w:after="0"/>
              <w:rPr>
                <w:rFonts w:ascii="Times New Roman" w:hAnsi="Times New Roman"/>
                <w:sz w:val="20"/>
                <w:szCs w:val="20"/>
              </w:rPr>
            </w:pPr>
            <w:r>
              <w:rPr>
                <w:rFonts w:ascii="Times New Roman" w:eastAsia="Times New Roman" w:hAnsi="Times New Roman" w:cs="Times New Roman"/>
                <w:sz w:val="20"/>
                <w:szCs w:val="20"/>
                <w:lang w:eastAsia="pl-PL"/>
              </w:rPr>
              <w:t>lub</w:t>
            </w:r>
          </w:p>
          <w:p w14:paraId="5E896C49" w14:textId="77777777" w:rsidR="00F81217" w:rsidRDefault="00A436E3">
            <w:pPr>
              <w:pStyle w:val="Akapitzlist"/>
              <w:numPr>
                <w:ilvl w:val="0"/>
                <w:numId w:val="23"/>
              </w:num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t xml:space="preserve">ukończone studia podyplomowe obejmujące zakres programowy szkolenia określony w Rozporządzeniu </w:t>
            </w:r>
            <w:r>
              <w:rPr>
                <w:rFonts w:ascii="Times New Roman" w:eastAsia="Times New Roman" w:hAnsi="Times New Roman" w:cs="Times New Roman"/>
                <w:sz w:val="20"/>
                <w:szCs w:val="20"/>
                <w:lang w:eastAsia="pl-PL"/>
              </w:rPr>
              <w:lastRenderedPageBreak/>
              <w:t>Ministra Pracy i Polityki Społecznej z dnia 9 grudnia 2011 r. w sprawie szkoleń na asystenta rodziny (Dz.U 2019 poz.1111 ) oraz udokumentowany co najmniej roczny staż pracy z dziećmi lub rodziną,</w:t>
            </w:r>
          </w:p>
          <w:p w14:paraId="590C21B5" w14:textId="77777777" w:rsidR="00F81217" w:rsidRDefault="00F81217">
            <w:pPr>
              <w:spacing w:after="0"/>
              <w:rPr>
                <w:rFonts w:ascii="Times New Roman" w:eastAsia="Calibri" w:hAnsi="Times New Roman" w:cs="Times New Roman"/>
                <w:sz w:val="20"/>
                <w:szCs w:val="20"/>
              </w:rPr>
            </w:pPr>
          </w:p>
        </w:tc>
        <w:tc>
          <w:tcPr>
            <w:tcW w:w="1365" w:type="dxa"/>
          </w:tcPr>
          <w:p w14:paraId="4175F9E4" w14:textId="5F39D77F"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lastRenderedPageBreak/>
              <w:t xml:space="preserve">Mieszkaniec </w:t>
            </w:r>
            <w:r w:rsidR="00113AF8">
              <w:rPr>
                <w:rFonts w:ascii="Times New Roman" w:eastAsia="Calibri" w:hAnsi="Times New Roman" w:cs="Times New Roman"/>
                <w:sz w:val="20"/>
                <w:szCs w:val="20"/>
              </w:rPr>
              <w:t>gminy Redzikowo</w:t>
            </w:r>
          </w:p>
        </w:tc>
        <w:tc>
          <w:tcPr>
            <w:tcW w:w="1365" w:type="dxa"/>
            <w:tcBorders>
              <w:right w:val="nil"/>
            </w:tcBorders>
          </w:tcPr>
          <w:p w14:paraId="66007133"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Sala-pokój CUS/ wizyta domowa</w:t>
            </w:r>
          </w:p>
        </w:tc>
        <w:tc>
          <w:tcPr>
            <w:tcW w:w="5070" w:type="dxa"/>
          </w:tcPr>
          <w:p w14:paraId="3A039568" w14:textId="77777777" w:rsidR="00F81217" w:rsidRDefault="00A436E3">
            <w:pPr>
              <w:spacing w:beforeAutospacing="1" w:afterAutospacing="1" w:line="240" w:lineRule="auto"/>
              <w:jc w:val="both"/>
              <w:rPr>
                <w:rFonts w:ascii="Times New Roman" w:hAnsi="Times New Roman"/>
                <w:sz w:val="20"/>
                <w:szCs w:val="20"/>
              </w:rPr>
            </w:pPr>
            <w:r>
              <w:rPr>
                <w:rFonts w:ascii="Times New Roman" w:eastAsia="Times New Roman" w:hAnsi="Times New Roman" w:cs="Times New Roman"/>
                <w:sz w:val="20"/>
                <w:szCs w:val="20"/>
                <w:lang w:eastAsia="pl-PL"/>
              </w:rPr>
              <w:t>Asystent rodziny to osoba, która towarzyszy rodzinie, szczególnie rodzinie z dziećmi w poszukiwaniu rozwiązań w trudnej sytuacji życiowej. Przede wszystkim:</w:t>
            </w:r>
          </w:p>
          <w:p w14:paraId="3687957E" w14:textId="77777777" w:rsidR="00F81217" w:rsidRDefault="00A436E3">
            <w:pPr>
              <w:numPr>
                <w:ilvl w:val="0"/>
                <w:numId w:val="9"/>
              </w:numPr>
              <w:spacing w:beforeAutospacing="1" w:after="0" w:line="240" w:lineRule="auto"/>
              <w:jc w:val="both"/>
            </w:pPr>
            <w:r>
              <w:rPr>
                <w:rFonts w:ascii="Times New Roman" w:eastAsia="Times New Roman" w:hAnsi="Times New Roman" w:cs="Times New Roman"/>
                <w:sz w:val="20"/>
                <w:szCs w:val="20"/>
                <w:lang w:eastAsia="pl-PL"/>
              </w:rPr>
              <w:t>pomaga i wspiera w pokonywaniu trudności tak, aby rodzina w przyszłości potrafiła samodzielnie poradzić sobie z różnymi problemami.</w:t>
            </w:r>
          </w:p>
          <w:p w14:paraId="0A7ECD08" w14:textId="77777777" w:rsidR="00F81217" w:rsidRDefault="00A436E3">
            <w:pPr>
              <w:numPr>
                <w:ilvl w:val="0"/>
                <w:numId w:val="9"/>
              </w:numPr>
              <w:spacing w:after="0" w:line="240" w:lineRule="auto"/>
              <w:jc w:val="both"/>
              <w:rPr>
                <w:rFonts w:ascii="Times New Roman" w:hAnsi="Times New Roman"/>
                <w:sz w:val="20"/>
                <w:szCs w:val="20"/>
              </w:rPr>
            </w:pPr>
            <w:r>
              <w:rPr>
                <w:rFonts w:ascii="Times New Roman" w:eastAsia="Times New Roman" w:hAnsi="Times New Roman" w:cs="Times New Roman"/>
                <w:sz w:val="20"/>
                <w:szCs w:val="20"/>
                <w:lang w:eastAsia="pl-PL"/>
              </w:rPr>
              <w:t>asystent jest doradcą rodziny, odnajduje mocne strony, pomaga wykorzystać posiadane zasoby rodziny, które pozwolą na pokonanie trudności.</w:t>
            </w:r>
          </w:p>
          <w:p w14:paraId="3D8C5F9B" w14:textId="77777777" w:rsidR="00F81217" w:rsidRDefault="00A436E3">
            <w:pPr>
              <w:numPr>
                <w:ilvl w:val="0"/>
                <w:numId w:val="9"/>
              </w:numPr>
              <w:spacing w:after="0" w:line="240" w:lineRule="auto"/>
              <w:jc w:val="both"/>
              <w:rPr>
                <w:rFonts w:ascii="Times New Roman" w:hAnsi="Times New Roman"/>
                <w:sz w:val="20"/>
                <w:szCs w:val="20"/>
              </w:rPr>
            </w:pPr>
            <w:r>
              <w:rPr>
                <w:rFonts w:ascii="Times New Roman" w:eastAsia="Times New Roman" w:hAnsi="Times New Roman" w:cs="Times New Roman"/>
                <w:sz w:val="20"/>
                <w:szCs w:val="20"/>
                <w:lang w:eastAsia="pl-PL"/>
              </w:rPr>
              <w:t>motywuje do podejmowania działań oraz wspiera w realizacji wyznaczonych, realnych celów.</w:t>
            </w:r>
          </w:p>
          <w:p w14:paraId="4D3CA3E3" w14:textId="77777777" w:rsidR="00F81217" w:rsidRDefault="00A436E3">
            <w:pPr>
              <w:numPr>
                <w:ilvl w:val="0"/>
                <w:numId w:val="9"/>
              </w:numPr>
              <w:spacing w:after="0" w:line="240" w:lineRule="auto"/>
              <w:jc w:val="both"/>
              <w:rPr>
                <w:rFonts w:ascii="Times New Roman" w:hAnsi="Times New Roman"/>
                <w:sz w:val="20"/>
                <w:szCs w:val="20"/>
              </w:rPr>
            </w:pPr>
            <w:r>
              <w:rPr>
                <w:rFonts w:ascii="Times New Roman" w:eastAsia="Times New Roman" w:hAnsi="Times New Roman" w:cs="Times New Roman"/>
                <w:sz w:val="20"/>
                <w:szCs w:val="20"/>
                <w:lang w:eastAsia="pl-PL"/>
              </w:rPr>
              <w:t>asystent zwiększa poczucie wpływu na własne życie oraz podnosi samoocenę wszystkich członków rodziny. Nie wyręcza rodziny, ale wskazuje, motywuje oraz naprowadza.</w:t>
            </w:r>
          </w:p>
          <w:p w14:paraId="2A68087E" w14:textId="77777777" w:rsidR="00F81217" w:rsidRDefault="00A436E3">
            <w:pPr>
              <w:numPr>
                <w:ilvl w:val="0"/>
                <w:numId w:val="9"/>
              </w:numPr>
              <w:spacing w:after="0" w:line="240" w:lineRule="auto"/>
              <w:jc w:val="both"/>
              <w:rPr>
                <w:rFonts w:ascii="Times New Roman" w:hAnsi="Times New Roman"/>
                <w:sz w:val="20"/>
                <w:szCs w:val="20"/>
              </w:rPr>
            </w:pPr>
            <w:r>
              <w:rPr>
                <w:rFonts w:ascii="Times New Roman" w:eastAsia="Times New Roman" w:hAnsi="Times New Roman" w:cs="Times New Roman"/>
                <w:sz w:val="20"/>
                <w:szCs w:val="20"/>
                <w:lang w:eastAsia="pl-PL"/>
              </w:rPr>
              <w:t>asystent rodziny koncentruje się na wspieraniu rodziny, towarzyszeniu w rozwoju jego członkom oraz pedagogizacji rodziców, czyli dostarczaniu im wiedzy związanej z wychowaniem dzieci (pracuje zwłaszcza nad poprawą umiejętności opiekuńczo-wychowawczych).</w:t>
            </w:r>
          </w:p>
          <w:p w14:paraId="741A991F" w14:textId="77777777" w:rsidR="00F81217" w:rsidRDefault="00A436E3">
            <w:pPr>
              <w:numPr>
                <w:ilvl w:val="0"/>
                <w:numId w:val="9"/>
              </w:numPr>
              <w:spacing w:afterAutospacing="1" w:line="240" w:lineRule="auto"/>
              <w:jc w:val="both"/>
              <w:rPr>
                <w:rFonts w:ascii="Times New Roman" w:hAnsi="Times New Roman"/>
                <w:sz w:val="20"/>
                <w:szCs w:val="20"/>
              </w:rPr>
            </w:pPr>
            <w:r>
              <w:rPr>
                <w:rFonts w:ascii="Times New Roman" w:eastAsia="Times New Roman" w:hAnsi="Times New Roman" w:cs="Times New Roman"/>
                <w:sz w:val="20"/>
                <w:szCs w:val="20"/>
                <w:lang w:eastAsia="pl-PL"/>
              </w:rPr>
              <w:t>asystent pracuje również z rodzinami dzieci z niepełnosprawnościami i kobietami w ciąży w ramach ustawy „Za życiem”.</w:t>
            </w:r>
          </w:p>
          <w:p w14:paraId="3B7121D0" w14:textId="77777777" w:rsidR="00F81217" w:rsidRDefault="00A436E3">
            <w:pPr>
              <w:spacing w:beforeAutospacing="1" w:afterAutospacing="1" w:line="240" w:lineRule="auto"/>
              <w:jc w:val="both"/>
              <w:rPr>
                <w:rFonts w:ascii="Times New Roman" w:hAnsi="Times New Roman"/>
                <w:sz w:val="20"/>
                <w:szCs w:val="20"/>
              </w:rPr>
            </w:pPr>
            <w:r>
              <w:rPr>
                <w:rFonts w:ascii="Times New Roman" w:eastAsia="Times New Roman" w:hAnsi="Times New Roman" w:cs="Times New Roman"/>
                <w:sz w:val="20"/>
                <w:szCs w:val="20"/>
                <w:lang w:eastAsia="pl-PL"/>
              </w:rPr>
              <w:t>Zadaniem asystenta rodziny jest wspieranie rodziny, która nie potrafi samodzielnie pokonywać trudności życiowych, zwłaszcza problemów opiekuńczo – wychowawczych. Jego działania zmierzają do jej usamodzielnienia i pozostawienia dziecka w rodzinie lub powrotu dziecka umieszczonego w pieczy zastępczej do rodziców.</w:t>
            </w:r>
          </w:p>
          <w:p w14:paraId="7E2B0399" w14:textId="77777777" w:rsidR="00F81217" w:rsidRDefault="00F81217">
            <w:pPr>
              <w:spacing w:after="0" w:line="240" w:lineRule="auto"/>
              <w:jc w:val="both"/>
              <w:rPr>
                <w:rFonts w:ascii="Times New Roman" w:eastAsia="Calibri" w:hAnsi="Times New Roman" w:cs="Times New Roman"/>
                <w:sz w:val="20"/>
                <w:szCs w:val="20"/>
              </w:rPr>
            </w:pPr>
          </w:p>
        </w:tc>
      </w:tr>
      <w:tr w:rsidR="00F81217" w14:paraId="2518E013" w14:textId="77777777">
        <w:tc>
          <w:tcPr>
            <w:tcW w:w="675" w:type="dxa"/>
            <w:vMerge/>
            <w:vAlign w:val="center"/>
          </w:tcPr>
          <w:p w14:paraId="589F1925" w14:textId="77777777" w:rsidR="00F81217" w:rsidRDefault="00F81217">
            <w:pPr>
              <w:spacing w:after="0"/>
              <w:rPr>
                <w:rFonts w:ascii="Times New Roman" w:eastAsia="Calibri" w:hAnsi="Times New Roman" w:cs="Times New Roman"/>
                <w:b/>
                <w:bCs/>
                <w:color w:val="000000"/>
                <w:sz w:val="20"/>
                <w:szCs w:val="20"/>
              </w:rPr>
            </w:pPr>
          </w:p>
        </w:tc>
        <w:tc>
          <w:tcPr>
            <w:tcW w:w="1425" w:type="dxa"/>
            <w:vMerge/>
          </w:tcPr>
          <w:p w14:paraId="6A948298" w14:textId="77777777" w:rsidR="00F81217" w:rsidRDefault="00F81217">
            <w:pPr>
              <w:spacing w:after="0"/>
              <w:rPr>
                <w:rFonts w:ascii="Times New Roman" w:eastAsia="Calibri" w:hAnsi="Times New Roman" w:cs="Times New Roman"/>
                <w:sz w:val="20"/>
                <w:szCs w:val="20"/>
              </w:rPr>
            </w:pPr>
          </w:p>
        </w:tc>
        <w:tc>
          <w:tcPr>
            <w:tcW w:w="1635" w:type="dxa"/>
          </w:tcPr>
          <w:p w14:paraId="5E62FF79"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 xml:space="preserve">Grupa wsparcia </w:t>
            </w:r>
          </w:p>
        </w:tc>
        <w:tc>
          <w:tcPr>
            <w:tcW w:w="1650" w:type="dxa"/>
          </w:tcPr>
          <w:p w14:paraId="16EFA146"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Poradnictwo grupowe</w:t>
            </w:r>
          </w:p>
        </w:tc>
        <w:tc>
          <w:tcPr>
            <w:tcW w:w="3060" w:type="dxa"/>
          </w:tcPr>
          <w:p w14:paraId="020AA584" w14:textId="77777777" w:rsidR="00F81217" w:rsidRDefault="00A436E3">
            <w:pPr>
              <w:pStyle w:val="Akapitzlist"/>
              <w:numPr>
                <w:ilvl w:val="0"/>
                <w:numId w:val="23"/>
              </w:numPr>
              <w:spacing w:after="0" w:line="240" w:lineRule="auto"/>
              <w:rPr>
                <w:rFonts w:ascii="Times New Roman" w:eastAsia="Calibri" w:hAnsi="Times New Roman"/>
                <w:sz w:val="20"/>
                <w:szCs w:val="20"/>
              </w:rPr>
            </w:pPr>
            <w:r>
              <w:rPr>
                <w:rFonts w:ascii="Times New Roman" w:eastAsia="Calibri" w:hAnsi="Times New Roman" w:cs="Times New Roman"/>
                <w:sz w:val="20"/>
                <w:szCs w:val="20"/>
              </w:rPr>
              <w:t>Ukończone studia jednolite magisterskie na kierunku psychologia</w:t>
            </w:r>
          </w:p>
        </w:tc>
        <w:tc>
          <w:tcPr>
            <w:tcW w:w="1365" w:type="dxa"/>
          </w:tcPr>
          <w:p w14:paraId="6D7C7D6F" w14:textId="13435519"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113AF8">
              <w:rPr>
                <w:rFonts w:ascii="Times New Roman" w:eastAsia="Calibri" w:hAnsi="Times New Roman" w:cs="Times New Roman"/>
                <w:sz w:val="20"/>
                <w:szCs w:val="20"/>
              </w:rPr>
              <w:t>gminy Redzikowo</w:t>
            </w:r>
          </w:p>
        </w:tc>
        <w:tc>
          <w:tcPr>
            <w:tcW w:w="1365" w:type="dxa"/>
            <w:tcBorders>
              <w:right w:val="nil"/>
            </w:tcBorders>
          </w:tcPr>
          <w:p w14:paraId="5BE50C47" w14:textId="77777777" w:rsidR="00F81217" w:rsidRDefault="00A436E3">
            <w:pPr>
              <w:spacing w:after="0"/>
              <w:jc w:val="both"/>
              <w:rPr>
                <w:rFonts w:ascii="Times New Roman" w:eastAsia="Calibri" w:hAnsi="Times New Roman"/>
                <w:sz w:val="20"/>
                <w:szCs w:val="20"/>
              </w:rPr>
            </w:pPr>
            <w:r>
              <w:rPr>
                <w:rFonts w:ascii="Times New Roman" w:eastAsia="Calibri" w:hAnsi="Times New Roman" w:cs="Times New Roman"/>
                <w:sz w:val="20"/>
                <w:szCs w:val="20"/>
              </w:rPr>
              <w:t>Sala CUS</w:t>
            </w:r>
          </w:p>
        </w:tc>
        <w:tc>
          <w:tcPr>
            <w:tcW w:w="5070" w:type="dxa"/>
          </w:tcPr>
          <w:p w14:paraId="7D14E16C" w14:textId="77777777" w:rsidR="00F81217" w:rsidRDefault="00A436E3">
            <w:pPr>
              <w:pStyle w:val="Akapitzlist"/>
              <w:numPr>
                <w:ilvl w:val="0"/>
                <w:numId w:val="8"/>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cykliczne spotkania rodziców</w:t>
            </w:r>
            <w:r>
              <w:rPr>
                <w:rFonts w:ascii="Times New Roman" w:eastAsia="Calibri" w:hAnsi="Times New Roman" w:cs="Times New Roman"/>
                <w:color w:val="000000"/>
                <w:sz w:val="20"/>
                <w:szCs w:val="20"/>
              </w:rPr>
              <w:t xml:space="preserve"> dzieci z niepełnosprawnościami. </w:t>
            </w:r>
            <w:r>
              <w:rPr>
                <w:rFonts w:ascii="Times New Roman" w:eastAsia="Calibri" w:hAnsi="Times New Roman" w:cs="Times New Roman"/>
                <w:sz w:val="20"/>
                <w:szCs w:val="20"/>
              </w:rPr>
              <w:t xml:space="preserve">Udział w grupie wsparcia polega na dzieleniu się własnymi doświadczeniami z innymi jej członkami, słuchaniu, nawiązywaniu kontaktu, dzieleniu się pożytecznymi informacjami, udzielaniu sobie wzajemnie wsparcia emocjonalnego.  </w:t>
            </w:r>
          </w:p>
        </w:tc>
      </w:tr>
      <w:tr w:rsidR="00F81217" w14:paraId="67E14C05" w14:textId="77777777">
        <w:tc>
          <w:tcPr>
            <w:tcW w:w="675" w:type="dxa"/>
            <w:vMerge w:val="restart"/>
            <w:vAlign w:val="center"/>
          </w:tcPr>
          <w:p w14:paraId="46590BD9" w14:textId="77777777" w:rsidR="00F81217" w:rsidRDefault="00A436E3">
            <w:pPr>
              <w:spacing w:after="0"/>
              <w:jc w:val="center"/>
              <w:rPr>
                <w:rFonts w:ascii="Times New Roman" w:eastAsia="Calibri" w:hAnsi="Times New Roman"/>
                <w:b/>
                <w:bCs/>
                <w:color w:val="000000"/>
                <w:sz w:val="20"/>
                <w:szCs w:val="20"/>
              </w:rPr>
            </w:pPr>
            <w:r>
              <w:rPr>
                <w:rFonts w:ascii="Times New Roman" w:eastAsia="Calibri" w:hAnsi="Times New Roman" w:cs="Times New Roman"/>
                <w:b/>
                <w:bCs/>
                <w:color w:val="000000"/>
                <w:sz w:val="20"/>
                <w:szCs w:val="20"/>
              </w:rPr>
              <w:t>3.</w:t>
            </w:r>
          </w:p>
        </w:tc>
        <w:tc>
          <w:tcPr>
            <w:tcW w:w="1425" w:type="dxa"/>
            <w:vMerge w:val="restart"/>
          </w:tcPr>
          <w:p w14:paraId="61286097"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Usługi prozatrudnieniowe</w:t>
            </w:r>
          </w:p>
        </w:tc>
        <w:tc>
          <w:tcPr>
            <w:tcW w:w="1635" w:type="dxa"/>
          </w:tcPr>
          <w:p w14:paraId="650E7C1C"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Doradca zawodowy</w:t>
            </w:r>
          </w:p>
        </w:tc>
        <w:tc>
          <w:tcPr>
            <w:tcW w:w="1650" w:type="dxa"/>
          </w:tcPr>
          <w:p w14:paraId="77BC36A7"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Poradnictwo indywidualne i grupowe</w:t>
            </w:r>
          </w:p>
        </w:tc>
        <w:tc>
          <w:tcPr>
            <w:tcW w:w="3060" w:type="dxa"/>
          </w:tcPr>
          <w:p w14:paraId="0A89A7DF" w14:textId="77777777" w:rsidR="00F81217" w:rsidRDefault="00A436E3">
            <w:pPr>
              <w:pStyle w:val="Akapitzlist"/>
              <w:numPr>
                <w:ilvl w:val="0"/>
                <w:numId w:val="23"/>
              </w:numPr>
              <w:spacing w:after="0" w:line="240" w:lineRule="auto"/>
              <w:rPr>
                <w:rFonts w:ascii="Times New Roman" w:eastAsia="Calibri" w:hAnsi="Times New Roman"/>
                <w:sz w:val="20"/>
                <w:szCs w:val="20"/>
              </w:rPr>
            </w:pPr>
            <w:r>
              <w:rPr>
                <w:rFonts w:ascii="Times New Roman" w:eastAsia="Calibri" w:hAnsi="Times New Roman" w:cs="Times New Roman"/>
                <w:sz w:val="20"/>
                <w:szCs w:val="20"/>
              </w:rPr>
              <w:t>Ukończone studia drugiego stopnia lub jednolite studia magisterskie w zakresie doradztwa zawodowego,</w:t>
            </w:r>
          </w:p>
          <w:p w14:paraId="5DF9CB95"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lub</w:t>
            </w:r>
          </w:p>
          <w:p w14:paraId="53040E76" w14:textId="77777777" w:rsidR="00F81217" w:rsidRDefault="00A436E3">
            <w:pPr>
              <w:pStyle w:val="Akapitzlist"/>
              <w:numPr>
                <w:ilvl w:val="0"/>
                <w:numId w:val="23"/>
              </w:numPr>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ukończone studia drugiego stopnia lub jednolite studia magisterskie na dowolnym kierunku (specjalności) i ukończone studia podyplomowe w zakresie doradztwa zawodowego </w:t>
            </w:r>
            <w:r>
              <w:rPr>
                <w:rFonts w:ascii="Times New Roman" w:eastAsia="Calibri" w:hAnsi="Times New Roman" w:cs="Times New Roman"/>
                <w:sz w:val="20"/>
                <w:szCs w:val="20"/>
              </w:rPr>
              <w:br/>
            </w:r>
          </w:p>
        </w:tc>
        <w:tc>
          <w:tcPr>
            <w:tcW w:w="1365" w:type="dxa"/>
          </w:tcPr>
          <w:p w14:paraId="5DAB9DF5" w14:textId="203F16CA"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113AF8">
              <w:rPr>
                <w:rFonts w:ascii="Times New Roman" w:eastAsia="Calibri" w:hAnsi="Times New Roman" w:cs="Times New Roman"/>
                <w:sz w:val="20"/>
                <w:szCs w:val="20"/>
              </w:rPr>
              <w:t>gminy Redzikowo</w:t>
            </w:r>
          </w:p>
        </w:tc>
        <w:tc>
          <w:tcPr>
            <w:tcW w:w="1365" w:type="dxa"/>
            <w:tcBorders>
              <w:right w:val="nil"/>
            </w:tcBorders>
          </w:tcPr>
          <w:p w14:paraId="1BD798B9" w14:textId="77777777" w:rsidR="00F81217" w:rsidRDefault="00A436E3">
            <w:pPr>
              <w:spacing w:after="0"/>
              <w:jc w:val="both"/>
              <w:rPr>
                <w:rFonts w:ascii="Times New Roman" w:eastAsia="Calibri" w:hAnsi="Times New Roman"/>
                <w:sz w:val="20"/>
                <w:szCs w:val="20"/>
              </w:rPr>
            </w:pPr>
            <w:r>
              <w:rPr>
                <w:rFonts w:ascii="Times New Roman" w:eastAsia="Calibri" w:hAnsi="Times New Roman" w:cs="Times New Roman"/>
                <w:sz w:val="20"/>
                <w:szCs w:val="20"/>
              </w:rPr>
              <w:t>Sala CUS</w:t>
            </w:r>
          </w:p>
        </w:tc>
        <w:tc>
          <w:tcPr>
            <w:tcW w:w="5070" w:type="dxa"/>
          </w:tcPr>
          <w:p w14:paraId="390AA715" w14:textId="77777777" w:rsidR="00F81217" w:rsidRDefault="00A436E3">
            <w:pPr>
              <w:pStyle w:val="Akapitzlist"/>
              <w:numPr>
                <w:ilvl w:val="0"/>
                <w:numId w:val="10"/>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doradztwo i konsultacja w zakresie wyboru zawodu i kierunku kształcenia</w:t>
            </w:r>
          </w:p>
          <w:p w14:paraId="68B89B1B" w14:textId="77777777" w:rsidR="00F81217" w:rsidRDefault="00A436E3">
            <w:pPr>
              <w:pStyle w:val="Akapitzlist"/>
              <w:numPr>
                <w:ilvl w:val="0"/>
                <w:numId w:val="10"/>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określenie predyspozycji zawodowych,</w:t>
            </w:r>
          </w:p>
          <w:p w14:paraId="0D2349C8" w14:textId="77777777" w:rsidR="00F81217" w:rsidRDefault="00A436E3">
            <w:pPr>
              <w:pStyle w:val="Akapitzlist"/>
              <w:numPr>
                <w:ilvl w:val="0"/>
                <w:numId w:val="10"/>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doradztwo i konsultacja w zakresie przygotowania dokumentów aplikacyjnych, przeprowadzenia rozmowy kwalifikacyjnej oraz nowych metod rekrutacji,</w:t>
            </w:r>
          </w:p>
          <w:p w14:paraId="1DD23182" w14:textId="77777777" w:rsidR="00F81217" w:rsidRDefault="00A436E3">
            <w:pPr>
              <w:pStyle w:val="Akapitzlist"/>
              <w:numPr>
                <w:ilvl w:val="0"/>
                <w:numId w:val="10"/>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wsparcie w zakresie opracowania indywidualnego planu działania i określenie ścieżki zawodowej zmierzającej do podjęcia pracy</w:t>
            </w:r>
          </w:p>
          <w:p w14:paraId="23C21661" w14:textId="77777777" w:rsidR="00F81217" w:rsidRDefault="00F81217">
            <w:pPr>
              <w:pStyle w:val="Akapitzlist"/>
              <w:spacing w:after="0" w:line="240" w:lineRule="auto"/>
              <w:ind w:left="360"/>
              <w:jc w:val="both"/>
              <w:rPr>
                <w:rFonts w:ascii="Times New Roman" w:eastAsia="Calibri" w:hAnsi="Times New Roman" w:cs="Times New Roman"/>
                <w:sz w:val="20"/>
                <w:szCs w:val="20"/>
              </w:rPr>
            </w:pPr>
          </w:p>
        </w:tc>
      </w:tr>
      <w:tr w:rsidR="00F81217" w14:paraId="6BAC7EDF" w14:textId="77777777">
        <w:tc>
          <w:tcPr>
            <w:tcW w:w="675" w:type="dxa"/>
            <w:vMerge/>
            <w:vAlign w:val="center"/>
          </w:tcPr>
          <w:p w14:paraId="492E5247" w14:textId="77777777" w:rsidR="00F81217" w:rsidRDefault="00F81217">
            <w:pPr>
              <w:spacing w:after="0"/>
              <w:rPr>
                <w:rFonts w:ascii="Times New Roman" w:eastAsia="Calibri" w:hAnsi="Times New Roman" w:cs="Times New Roman"/>
                <w:b/>
                <w:bCs/>
                <w:color w:val="000000"/>
                <w:sz w:val="20"/>
                <w:szCs w:val="20"/>
              </w:rPr>
            </w:pPr>
          </w:p>
        </w:tc>
        <w:tc>
          <w:tcPr>
            <w:tcW w:w="1425" w:type="dxa"/>
            <w:vMerge/>
          </w:tcPr>
          <w:p w14:paraId="11174E4E" w14:textId="77777777" w:rsidR="00F81217" w:rsidRDefault="00F81217">
            <w:pPr>
              <w:spacing w:after="0"/>
              <w:rPr>
                <w:rFonts w:ascii="Times New Roman" w:eastAsia="Calibri" w:hAnsi="Times New Roman" w:cs="Times New Roman"/>
                <w:sz w:val="20"/>
                <w:szCs w:val="20"/>
              </w:rPr>
            </w:pPr>
          </w:p>
        </w:tc>
        <w:tc>
          <w:tcPr>
            <w:tcW w:w="1635" w:type="dxa"/>
          </w:tcPr>
          <w:p w14:paraId="4623B803"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Trener pracy</w:t>
            </w:r>
          </w:p>
        </w:tc>
        <w:tc>
          <w:tcPr>
            <w:tcW w:w="1650" w:type="dxa"/>
          </w:tcPr>
          <w:p w14:paraId="63573556"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Poradnictwo indywidualne</w:t>
            </w:r>
          </w:p>
        </w:tc>
        <w:tc>
          <w:tcPr>
            <w:tcW w:w="3060" w:type="dxa"/>
          </w:tcPr>
          <w:p w14:paraId="23A613D0" w14:textId="77777777" w:rsidR="00F81217" w:rsidRDefault="00A436E3">
            <w:pPr>
              <w:pStyle w:val="Akapitzlist"/>
              <w:numPr>
                <w:ilvl w:val="0"/>
                <w:numId w:val="23"/>
              </w:numPr>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Ukończone studia drugiego stopnia lub jednolite studia magisterskie w zakresie doradztwa zawodowego, </w:t>
            </w:r>
          </w:p>
          <w:p w14:paraId="3552D7CC"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lub</w:t>
            </w:r>
          </w:p>
          <w:p w14:paraId="462D80A8" w14:textId="77777777" w:rsidR="00F81217" w:rsidRDefault="00A436E3">
            <w:pPr>
              <w:pStyle w:val="Akapitzlist"/>
              <w:numPr>
                <w:ilvl w:val="0"/>
                <w:numId w:val="23"/>
              </w:numPr>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ukończone studia drugiego stopnia lub jednolite studia magisterskie na dowolnym kierunku (specjalności) i ukończone studia podyplomowe w zakresie doradztwa zawodowego </w:t>
            </w:r>
            <w:r>
              <w:rPr>
                <w:rFonts w:ascii="Times New Roman" w:eastAsia="Calibri" w:hAnsi="Times New Roman" w:cs="Times New Roman"/>
                <w:sz w:val="20"/>
                <w:szCs w:val="20"/>
              </w:rPr>
              <w:br/>
            </w:r>
          </w:p>
        </w:tc>
        <w:tc>
          <w:tcPr>
            <w:tcW w:w="1365" w:type="dxa"/>
          </w:tcPr>
          <w:p w14:paraId="5AAD74D0" w14:textId="2BC46C0D"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113AF8">
              <w:rPr>
                <w:rFonts w:ascii="Times New Roman" w:eastAsia="Calibri" w:hAnsi="Times New Roman" w:cs="Times New Roman"/>
                <w:sz w:val="20"/>
                <w:szCs w:val="20"/>
              </w:rPr>
              <w:t>gminy Redzikowo</w:t>
            </w:r>
          </w:p>
        </w:tc>
        <w:tc>
          <w:tcPr>
            <w:tcW w:w="1365" w:type="dxa"/>
            <w:tcBorders>
              <w:right w:val="nil"/>
            </w:tcBorders>
          </w:tcPr>
          <w:p w14:paraId="4B6729DA" w14:textId="77777777" w:rsidR="00F81217" w:rsidRDefault="00A436E3">
            <w:pPr>
              <w:spacing w:after="0"/>
              <w:jc w:val="both"/>
              <w:rPr>
                <w:rFonts w:ascii="Times New Roman" w:eastAsia="Calibri" w:hAnsi="Times New Roman"/>
                <w:sz w:val="20"/>
                <w:szCs w:val="20"/>
              </w:rPr>
            </w:pPr>
            <w:r>
              <w:rPr>
                <w:rFonts w:ascii="Times New Roman" w:eastAsia="Calibri" w:hAnsi="Times New Roman" w:cs="Times New Roman"/>
                <w:sz w:val="20"/>
                <w:szCs w:val="20"/>
              </w:rPr>
              <w:t>Sala CUS</w:t>
            </w:r>
          </w:p>
        </w:tc>
        <w:tc>
          <w:tcPr>
            <w:tcW w:w="5070" w:type="dxa"/>
          </w:tcPr>
          <w:p w14:paraId="4FBD6550" w14:textId="77777777" w:rsidR="00F81217" w:rsidRDefault="00A436E3">
            <w:pPr>
              <w:pStyle w:val="Akapitzlist"/>
              <w:numPr>
                <w:ilvl w:val="0"/>
                <w:numId w:val="11"/>
              </w:numPr>
              <w:spacing w:after="0" w:line="240" w:lineRule="auto"/>
              <w:jc w:val="both"/>
            </w:pPr>
            <w:r>
              <w:rPr>
                <w:rFonts w:ascii="Times New Roman" w:eastAsia="Calibri" w:hAnsi="Times New Roman" w:cs="Times New Roman"/>
                <w:sz w:val="20"/>
                <w:szCs w:val="20"/>
              </w:rPr>
              <w:t>kontakt z pracodawcami,</w:t>
            </w:r>
          </w:p>
          <w:p w14:paraId="2FE49517" w14:textId="77777777" w:rsidR="00F81217" w:rsidRDefault="00A436E3">
            <w:pPr>
              <w:pStyle w:val="Akapitzlist"/>
              <w:numPr>
                <w:ilvl w:val="0"/>
                <w:numId w:val="11"/>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przygotowanie osoby poszukującej pracy do rozmowy z pracodawcą,</w:t>
            </w:r>
          </w:p>
          <w:p w14:paraId="6F3863D3" w14:textId="77777777" w:rsidR="00F81217" w:rsidRDefault="00A436E3">
            <w:pPr>
              <w:pStyle w:val="Akapitzlist"/>
              <w:numPr>
                <w:ilvl w:val="0"/>
                <w:numId w:val="11"/>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omawianie zakresu czynności i obowiązków pracownika z pracodawcą</w:t>
            </w:r>
          </w:p>
          <w:p w14:paraId="615A9900" w14:textId="77777777" w:rsidR="00F81217" w:rsidRDefault="00F81217">
            <w:pPr>
              <w:pStyle w:val="Akapitzlist"/>
              <w:spacing w:after="0" w:line="240" w:lineRule="auto"/>
              <w:ind w:left="360"/>
              <w:jc w:val="both"/>
              <w:rPr>
                <w:rFonts w:ascii="Times New Roman" w:eastAsia="Calibri" w:hAnsi="Times New Roman" w:cs="Times New Roman"/>
                <w:sz w:val="20"/>
                <w:szCs w:val="20"/>
              </w:rPr>
            </w:pPr>
          </w:p>
        </w:tc>
      </w:tr>
      <w:tr w:rsidR="00F81217" w14:paraId="14D16284" w14:textId="77777777">
        <w:tc>
          <w:tcPr>
            <w:tcW w:w="675" w:type="dxa"/>
            <w:vMerge w:val="restart"/>
            <w:vAlign w:val="center"/>
          </w:tcPr>
          <w:p w14:paraId="538C241A" w14:textId="77777777" w:rsidR="00F81217" w:rsidRDefault="00A436E3">
            <w:pPr>
              <w:spacing w:after="0"/>
              <w:jc w:val="center"/>
              <w:rPr>
                <w:rFonts w:ascii="Times New Roman" w:eastAsia="Calibri" w:hAnsi="Times New Roman"/>
                <w:b/>
                <w:bCs/>
                <w:color w:val="000000"/>
                <w:sz w:val="20"/>
                <w:szCs w:val="20"/>
              </w:rPr>
            </w:pPr>
            <w:r>
              <w:rPr>
                <w:rFonts w:ascii="Times New Roman" w:eastAsia="Calibri" w:hAnsi="Times New Roman" w:cs="Times New Roman"/>
                <w:b/>
                <w:bCs/>
                <w:color w:val="000000"/>
                <w:sz w:val="20"/>
                <w:szCs w:val="20"/>
              </w:rPr>
              <w:t>4.</w:t>
            </w:r>
          </w:p>
        </w:tc>
        <w:tc>
          <w:tcPr>
            <w:tcW w:w="1425" w:type="dxa"/>
            <w:vMerge w:val="restart"/>
          </w:tcPr>
          <w:p w14:paraId="4251D349"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Usługi zdrowotne</w:t>
            </w:r>
          </w:p>
        </w:tc>
        <w:tc>
          <w:tcPr>
            <w:tcW w:w="1635" w:type="dxa"/>
          </w:tcPr>
          <w:p w14:paraId="58236931"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Fizjoterapeuta</w:t>
            </w:r>
          </w:p>
        </w:tc>
        <w:tc>
          <w:tcPr>
            <w:tcW w:w="1650" w:type="dxa"/>
          </w:tcPr>
          <w:p w14:paraId="61875630"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Poradnictwo indywidualne i grupowe</w:t>
            </w:r>
          </w:p>
        </w:tc>
        <w:tc>
          <w:tcPr>
            <w:tcW w:w="3060" w:type="dxa"/>
          </w:tcPr>
          <w:p w14:paraId="20026407" w14:textId="77777777" w:rsidR="00F81217" w:rsidRDefault="00A436E3">
            <w:pPr>
              <w:pStyle w:val="Akapitzlist"/>
              <w:numPr>
                <w:ilvl w:val="0"/>
                <w:numId w:val="23"/>
              </w:numPr>
              <w:spacing w:after="0" w:line="240" w:lineRule="auto"/>
            </w:pPr>
            <w:r>
              <w:rPr>
                <w:rFonts w:ascii="Times New Roman" w:eastAsia="Times New Roman" w:hAnsi="Times New Roman" w:cs="Times New Roman"/>
                <w:sz w:val="20"/>
                <w:szCs w:val="20"/>
                <w:lang w:eastAsia="pl-PL"/>
              </w:rPr>
              <w:t xml:space="preserve">Rozpoczęte po dniu 1 października 2017 r. jednolite 5-letnie studia wyższe w zakresie fizjoterapii, </w:t>
            </w:r>
            <w:r>
              <w:rPr>
                <w:rFonts w:ascii="Times New Roman" w:eastAsia="Times New Roman" w:hAnsi="Times New Roman" w:cs="Times New Roman"/>
                <w:sz w:val="20"/>
                <w:szCs w:val="20"/>
                <w:lang w:eastAsia="pl-PL"/>
              </w:rPr>
              <w:lastRenderedPageBreak/>
              <w:t>obejmujące co najmniej 300 punktów ECTS, o których mowa w</w:t>
            </w:r>
            <w:r>
              <w:rPr>
                <w:rFonts w:ascii="Times New Roman" w:eastAsia="Times New Roman" w:hAnsi="Times New Roman" w:cs="Times New Roman"/>
                <w:color w:val="000000" w:themeColor="text1"/>
                <w:sz w:val="20"/>
                <w:szCs w:val="20"/>
                <w:lang w:eastAsia="pl-PL"/>
              </w:rPr>
              <w:t xml:space="preserve"> </w:t>
            </w:r>
            <w:hyperlink r:id="rId5">
              <w:r>
                <w:rPr>
                  <w:rFonts w:ascii="Times New Roman" w:eastAsia="Times New Roman" w:hAnsi="Times New Roman" w:cs="Times New Roman"/>
                  <w:color w:val="000000" w:themeColor="text1"/>
                  <w:sz w:val="20"/>
                  <w:szCs w:val="20"/>
                  <w:u w:val="single"/>
                  <w:lang w:eastAsia="pl-PL"/>
                </w:rPr>
                <w:t>art. 67</w:t>
              </w:r>
            </w:hyperlink>
            <w:r>
              <w:rPr>
                <w:rFonts w:ascii="Times New Roman" w:eastAsia="Times New Roman" w:hAnsi="Times New Roman" w:cs="Times New Roman"/>
                <w:sz w:val="20"/>
                <w:szCs w:val="20"/>
                <w:lang w:eastAsia="pl-PL"/>
              </w:rPr>
              <w:t xml:space="preserve"> ustawy z dnia 20 lipca 2018 r. - Prawo o szkolnictwie wyższym i nauce (Dz. U. z 2021 r. poz. 478, 619 i 1630), zwanych dalej "punktami ECTS", w tym co najmniej 160 punktów ECTS w zakresie fizjoterapii oraz odbycie 6-miesięcznej praktyki zawodowej i uzyskanie tytułu zawodowego magistra oraz złożenie Państwowego Egzaminu Fizjoterapeutycznego z wynikiem pozytywnym, </w:t>
            </w:r>
          </w:p>
          <w:p w14:paraId="16C42C4C" w14:textId="77777777" w:rsidR="00F81217" w:rsidRDefault="00A436E3">
            <w:pPr>
              <w:spacing w:after="0"/>
              <w:rPr>
                <w:rFonts w:ascii="Times New Roman" w:hAnsi="Times New Roman"/>
                <w:sz w:val="20"/>
                <w:szCs w:val="20"/>
              </w:rPr>
            </w:pPr>
            <w:r>
              <w:rPr>
                <w:rFonts w:ascii="Times New Roman" w:eastAsia="Times New Roman" w:hAnsi="Times New Roman" w:cs="Times New Roman"/>
                <w:sz w:val="20"/>
                <w:szCs w:val="20"/>
                <w:lang w:eastAsia="pl-PL"/>
              </w:rPr>
              <w:t>albo</w:t>
            </w:r>
          </w:p>
          <w:p w14:paraId="7EE42B95" w14:textId="77777777" w:rsidR="00F81217" w:rsidRDefault="00A436E3">
            <w:pPr>
              <w:pStyle w:val="Akapitzlist"/>
              <w:numPr>
                <w:ilvl w:val="0"/>
                <w:numId w:val="23"/>
              </w:numPr>
              <w:spacing w:after="0" w:line="240" w:lineRule="auto"/>
            </w:pPr>
            <w:r>
              <w:rPr>
                <w:rFonts w:ascii="Times New Roman" w:eastAsia="Times New Roman" w:hAnsi="Times New Roman" w:cs="Times New Roman"/>
                <w:sz w:val="20"/>
                <w:szCs w:val="20"/>
                <w:lang w:eastAsia="pl-PL"/>
              </w:rPr>
              <w:t xml:space="preserve">rozpoczęcie po roku akademickim 2018/2019 studiów przygotowujących do wykonywania zawodu fizjoterapeuty, prowadzonych zgodnie z przepisami wydanymi na podstawie </w:t>
            </w:r>
            <w:hyperlink r:id="rId6">
              <w:r>
                <w:rPr>
                  <w:rFonts w:ascii="Times New Roman" w:eastAsia="Times New Roman" w:hAnsi="Times New Roman" w:cs="Times New Roman"/>
                  <w:color w:val="000000" w:themeColor="text1"/>
                  <w:sz w:val="20"/>
                  <w:szCs w:val="20"/>
                  <w:u w:val="single"/>
                  <w:lang w:eastAsia="pl-PL"/>
                </w:rPr>
                <w:t>art. 68 ust. 3 pkt 1</w:t>
              </w:r>
            </w:hyperlink>
            <w:r>
              <w:rPr>
                <w:rFonts w:ascii="Times New Roman" w:eastAsia="Times New Roman" w:hAnsi="Times New Roman" w:cs="Times New Roman"/>
                <w:sz w:val="20"/>
                <w:szCs w:val="20"/>
                <w:lang w:eastAsia="pl-PL"/>
              </w:rPr>
              <w:t xml:space="preserve"> ustawy z dnia 20 lipca 2018 r. - Prawo o szkolnictwie wyższym i nauce, oraz złożenie z wynikiem pozytywnym PEF,</w:t>
            </w:r>
          </w:p>
          <w:p w14:paraId="1268FA61" w14:textId="77777777" w:rsidR="00F81217" w:rsidRDefault="00A436E3">
            <w:pPr>
              <w:spacing w:after="0"/>
              <w:rPr>
                <w:rFonts w:ascii="Times New Roman" w:hAnsi="Times New Roman"/>
                <w:sz w:val="20"/>
                <w:szCs w:val="20"/>
              </w:rPr>
            </w:pPr>
            <w:r>
              <w:rPr>
                <w:rFonts w:ascii="Times New Roman" w:eastAsia="Times New Roman" w:hAnsi="Times New Roman" w:cs="Times New Roman"/>
                <w:sz w:val="20"/>
                <w:szCs w:val="20"/>
                <w:lang w:eastAsia="pl-PL"/>
              </w:rPr>
              <w:t xml:space="preserve"> albo</w:t>
            </w:r>
          </w:p>
          <w:p w14:paraId="605A0978" w14:textId="77777777" w:rsidR="00F81217" w:rsidRDefault="00A436E3">
            <w:pPr>
              <w:pStyle w:val="Akapitzlist"/>
              <w:numPr>
                <w:ilvl w:val="0"/>
                <w:numId w:val="23"/>
              </w:num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t xml:space="preserve">rozpoczęcie po dniu 30 września 2012 r. i przed dniem 1 października 2017 r. studiów wyższych z zakresu fizjoterapii, obejmujących co najmniej 180 punktów ECTS, w tym co najmniej 100 punktów ECTS w zakresie fizjoterapii i uzyskanie tytułu licencjata lub dodatkowo odbycie studiów wyższych obejmujących co najmniej 120 punktów ECTS, w tym co najmniej 60 punktów ECTS w </w:t>
            </w:r>
            <w:r>
              <w:rPr>
                <w:rFonts w:ascii="Times New Roman" w:eastAsia="Times New Roman" w:hAnsi="Times New Roman" w:cs="Times New Roman"/>
                <w:sz w:val="20"/>
                <w:szCs w:val="20"/>
                <w:lang w:eastAsia="pl-PL"/>
              </w:rPr>
              <w:lastRenderedPageBreak/>
              <w:t xml:space="preserve">zakresie fizjoterapii i uzyskanie tytułu  magistra, </w:t>
            </w:r>
          </w:p>
          <w:p w14:paraId="792A1D34" w14:textId="77777777" w:rsidR="00F81217" w:rsidRDefault="00A436E3">
            <w:pPr>
              <w:spacing w:after="0"/>
              <w:rPr>
                <w:rFonts w:ascii="Times New Roman" w:hAnsi="Times New Roman"/>
                <w:sz w:val="20"/>
                <w:szCs w:val="20"/>
              </w:rPr>
            </w:pPr>
            <w:r>
              <w:rPr>
                <w:rFonts w:ascii="Times New Roman" w:eastAsia="Times New Roman" w:hAnsi="Times New Roman" w:cs="Times New Roman"/>
                <w:sz w:val="20"/>
                <w:szCs w:val="20"/>
                <w:lang w:eastAsia="pl-PL"/>
              </w:rPr>
              <w:t>albo</w:t>
            </w:r>
          </w:p>
          <w:p w14:paraId="5FAF4136" w14:textId="77777777" w:rsidR="00F81217" w:rsidRDefault="00A436E3">
            <w:pPr>
              <w:pStyle w:val="Akapitzlist"/>
              <w:numPr>
                <w:ilvl w:val="0"/>
                <w:numId w:val="23"/>
              </w:num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t xml:space="preserve">rozpoczęcie po dniu 31 grudnia 1997 r. studiów wyższych na kierunku fizjoterapia zgodnie ze standardami kształcenia określonymi w odrębnych przepisach i uzyskała tytuł licencjata lub magistra na tym kierunku, </w:t>
            </w:r>
          </w:p>
          <w:p w14:paraId="61658F0E" w14:textId="77777777" w:rsidR="00F81217" w:rsidRDefault="00A436E3">
            <w:pPr>
              <w:spacing w:after="0"/>
              <w:rPr>
                <w:rFonts w:ascii="Times New Roman" w:hAnsi="Times New Roman"/>
                <w:sz w:val="20"/>
                <w:szCs w:val="20"/>
              </w:rPr>
            </w:pPr>
            <w:r>
              <w:rPr>
                <w:rFonts w:ascii="Times New Roman" w:eastAsia="Times New Roman" w:hAnsi="Times New Roman" w:cs="Times New Roman"/>
                <w:sz w:val="20"/>
                <w:szCs w:val="20"/>
                <w:lang w:eastAsia="pl-PL"/>
              </w:rPr>
              <w:t>albo</w:t>
            </w:r>
          </w:p>
          <w:p w14:paraId="102DEF25" w14:textId="77777777" w:rsidR="00F81217" w:rsidRDefault="00A436E3">
            <w:pPr>
              <w:pStyle w:val="Akapitzlist"/>
              <w:numPr>
                <w:ilvl w:val="0"/>
                <w:numId w:val="23"/>
              </w:num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t xml:space="preserve">rozpoczęcie przed dniem 1 stycznia 1998 r. studiów wyższych na kierunku rehabilitacja ruchowa lub rehabilitacja i uzyskanie tytułu magistra na tym kierunku, </w:t>
            </w:r>
          </w:p>
          <w:p w14:paraId="4D3C16DD" w14:textId="77777777" w:rsidR="00F81217" w:rsidRDefault="00A436E3">
            <w:pPr>
              <w:spacing w:after="0"/>
              <w:rPr>
                <w:rFonts w:ascii="Times New Roman" w:hAnsi="Times New Roman"/>
                <w:sz w:val="20"/>
                <w:szCs w:val="20"/>
              </w:rPr>
            </w:pPr>
            <w:r>
              <w:rPr>
                <w:rFonts w:ascii="Times New Roman" w:eastAsia="Times New Roman" w:hAnsi="Times New Roman" w:cs="Times New Roman"/>
                <w:sz w:val="20"/>
                <w:szCs w:val="20"/>
                <w:lang w:eastAsia="pl-PL"/>
              </w:rPr>
              <w:t>albo</w:t>
            </w:r>
          </w:p>
          <w:p w14:paraId="1545ED83" w14:textId="77777777" w:rsidR="00F81217" w:rsidRDefault="00A436E3">
            <w:pPr>
              <w:pStyle w:val="Akapitzlist"/>
              <w:numPr>
                <w:ilvl w:val="0"/>
                <w:numId w:val="23"/>
              </w:num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t>rozpoczęcie przed dniem 1 stycznia 1998 r. studiów wyższych w Akademii Wychowania Fizycznego i uzyskanie tytułu magistra oraz ukończenie specjalizacji I lub II stopnia w dziedzinie rehabilitacji ruchowej,</w:t>
            </w:r>
          </w:p>
          <w:p w14:paraId="36B56A2C" w14:textId="77777777" w:rsidR="00F81217" w:rsidRDefault="00A436E3">
            <w:pPr>
              <w:spacing w:after="0"/>
              <w:rPr>
                <w:rFonts w:ascii="Times New Roman" w:hAnsi="Times New Roman"/>
                <w:sz w:val="20"/>
                <w:szCs w:val="20"/>
              </w:rPr>
            </w:pPr>
            <w:r>
              <w:rPr>
                <w:rFonts w:ascii="Times New Roman" w:eastAsia="Times New Roman" w:hAnsi="Times New Roman" w:cs="Times New Roman"/>
                <w:sz w:val="20"/>
                <w:szCs w:val="20"/>
                <w:lang w:eastAsia="pl-PL"/>
              </w:rPr>
              <w:t xml:space="preserve"> albo </w:t>
            </w:r>
          </w:p>
          <w:p w14:paraId="68B6DA92" w14:textId="77777777" w:rsidR="00F81217" w:rsidRDefault="00A436E3">
            <w:pPr>
              <w:pStyle w:val="Akapitzlist"/>
              <w:numPr>
                <w:ilvl w:val="0"/>
                <w:numId w:val="23"/>
              </w:num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t xml:space="preserve">rozpoczęcie przed dniem 1 stycznia 1980 r. studiów wyższych na kierunku wychowanie fizyczne i uzyskanie tytułu magistra na tym kierunku oraz ukończenie w ramach studiów dwuletnią specjalizację z zakresu gimnastyki leczniczej lub rehabilitacji ruchowej potwierdzoną legitymacją instruktora rehabilitacji ruchowej lub gimnastyki leczniczej, </w:t>
            </w:r>
          </w:p>
          <w:p w14:paraId="49EC02E8" w14:textId="77777777" w:rsidR="00F81217" w:rsidRDefault="00A436E3">
            <w:pPr>
              <w:spacing w:after="0"/>
              <w:rPr>
                <w:rFonts w:ascii="Times New Roman" w:hAnsi="Times New Roman"/>
                <w:sz w:val="20"/>
                <w:szCs w:val="20"/>
              </w:rPr>
            </w:pPr>
            <w:r>
              <w:rPr>
                <w:rFonts w:ascii="Times New Roman" w:eastAsia="Times New Roman" w:hAnsi="Times New Roman" w:cs="Times New Roman"/>
                <w:sz w:val="20"/>
                <w:szCs w:val="20"/>
                <w:lang w:eastAsia="pl-PL"/>
              </w:rPr>
              <w:t>albo</w:t>
            </w:r>
          </w:p>
          <w:p w14:paraId="7E385F63" w14:textId="77777777" w:rsidR="00F81217" w:rsidRDefault="00A436E3">
            <w:pPr>
              <w:pStyle w:val="Akapitzlist"/>
              <w:numPr>
                <w:ilvl w:val="0"/>
                <w:numId w:val="23"/>
              </w:num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lastRenderedPageBreak/>
              <w:t>rozpoczęcie przed dniem 1 stycznia 1980 r. studiów wyższych na kierunku wychowanie fizyczne i uzyskanie tytułu magistra na tym kierunku oraz ukończenie 3-miesięcznego kursu specjalizacyjnego z rehabilitacji zgodnie z przepisami Głównego Komitetu Kultury Fizycznej i Sportu,</w:t>
            </w:r>
          </w:p>
          <w:p w14:paraId="53B04263" w14:textId="77777777" w:rsidR="00F81217" w:rsidRDefault="00A436E3">
            <w:pPr>
              <w:spacing w:after="0"/>
              <w:rPr>
                <w:rFonts w:ascii="Times New Roman" w:hAnsi="Times New Roman"/>
                <w:sz w:val="20"/>
                <w:szCs w:val="20"/>
              </w:rPr>
            </w:pPr>
            <w:r>
              <w:rPr>
                <w:rFonts w:ascii="Times New Roman" w:eastAsia="Times New Roman" w:hAnsi="Times New Roman" w:cs="Times New Roman"/>
                <w:sz w:val="20"/>
                <w:szCs w:val="20"/>
                <w:lang w:eastAsia="pl-PL"/>
              </w:rPr>
              <w:t xml:space="preserve"> albo</w:t>
            </w:r>
          </w:p>
          <w:p w14:paraId="2BEFBFAF" w14:textId="77777777" w:rsidR="00F81217" w:rsidRDefault="00A436E3">
            <w:pPr>
              <w:pStyle w:val="Akapitzlist"/>
              <w:numPr>
                <w:ilvl w:val="0"/>
                <w:numId w:val="23"/>
              </w:num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t>ukończenie przed dniem wejścia w życie ustawy szkoły policealnej publicznej lub niepublicznej o uprawnieniach szkoły publicznej i uzyskanie tytułu zawodowego technika fizjoterapii.</w:t>
            </w:r>
          </w:p>
          <w:p w14:paraId="27996FBF" w14:textId="77777777" w:rsidR="00F81217" w:rsidRDefault="00F81217">
            <w:pPr>
              <w:spacing w:after="0"/>
              <w:rPr>
                <w:rFonts w:ascii="Times New Roman" w:eastAsia="Calibri" w:hAnsi="Times New Roman" w:cs="Times New Roman"/>
                <w:sz w:val="20"/>
                <w:szCs w:val="20"/>
              </w:rPr>
            </w:pPr>
          </w:p>
        </w:tc>
        <w:tc>
          <w:tcPr>
            <w:tcW w:w="1365" w:type="dxa"/>
          </w:tcPr>
          <w:p w14:paraId="4460BDB1" w14:textId="119DA91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lastRenderedPageBreak/>
              <w:t xml:space="preserve">Mieszkaniec </w:t>
            </w:r>
            <w:r w:rsidR="00113AF8">
              <w:rPr>
                <w:rFonts w:ascii="Times New Roman" w:eastAsia="Calibri" w:hAnsi="Times New Roman" w:cs="Times New Roman"/>
                <w:sz w:val="20"/>
                <w:szCs w:val="20"/>
              </w:rPr>
              <w:t>gminy Redzikowo</w:t>
            </w:r>
          </w:p>
        </w:tc>
        <w:tc>
          <w:tcPr>
            <w:tcW w:w="1365" w:type="dxa"/>
            <w:tcBorders>
              <w:right w:val="nil"/>
            </w:tcBorders>
          </w:tcPr>
          <w:p w14:paraId="4E59F7D5"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 xml:space="preserve">Gabinet psychologa/sala CUS/ </w:t>
            </w:r>
            <w:r>
              <w:rPr>
                <w:rFonts w:ascii="Times New Roman" w:eastAsia="Calibri" w:hAnsi="Times New Roman" w:cs="Times New Roman"/>
                <w:sz w:val="20"/>
                <w:szCs w:val="20"/>
              </w:rPr>
              <w:lastRenderedPageBreak/>
              <w:t>wizyta domowa</w:t>
            </w:r>
          </w:p>
        </w:tc>
        <w:tc>
          <w:tcPr>
            <w:tcW w:w="5070" w:type="dxa"/>
          </w:tcPr>
          <w:p w14:paraId="6C85799F" w14:textId="77777777" w:rsidR="00F81217" w:rsidRDefault="00A436E3">
            <w:pPr>
              <w:pStyle w:val="Akapitzlist"/>
              <w:numPr>
                <w:ilvl w:val="0"/>
                <w:numId w:val="12"/>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lastRenderedPageBreak/>
              <w:t>konsultacja fizjoterapeutyczna,</w:t>
            </w:r>
          </w:p>
          <w:p w14:paraId="5797C165" w14:textId="77777777" w:rsidR="00F81217" w:rsidRDefault="00A436E3">
            <w:pPr>
              <w:pStyle w:val="Akapitzlist"/>
              <w:numPr>
                <w:ilvl w:val="0"/>
                <w:numId w:val="12"/>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diagnostyka funkcjonalna,</w:t>
            </w:r>
          </w:p>
          <w:p w14:paraId="73E32A9C" w14:textId="77777777" w:rsidR="00F81217" w:rsidRDefault="00A436E3">
            <w:pPr>
              <w:pStyle w:val="Akapitzlist"/>
              <w:numPr>
                <w:ilvl w:val="0"/>
                <w:numId w:val="12"/>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lastRenderedPageBreak/>
              <w:t>edukacja w zakresie mechanizmów kompensacyjnych i adaptacji do zmienionego potencjału funkcji ciała i aktywności,</w:t>
            </w:r>
          </w:p>
          <w:p w14:paraId="6CE6AA97" w14:textId="77777777" w:rsidR="00F81217" w:rsidRDefault="00A436E3">
            <w:pPr>
              <w:pStyle w:val="Akapitzlist"/>
              <w:numPr>
                <w:ilvl w:val="0"/>
                <w:numId w:val="12"/>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planowanie i kwalifikowanie do fizykoterapii, kinezyterapii, masażu,</w:t>
            </w:r>
          </w:p>
          <w:p w14:paraId="682B4FE0" w14:textId="77777777" w:rsidR="00F81217" w:rsidRDefault="00A436E3">
            <w:pPr>
              <w:pStyle w:val="Akapitzlist"/>
              <w:numPr>
                <w:ilvl w:val="0"/>
                <w:numId w:val="12"/>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zlecenie i dobieranie wyrobów medycznych</w:t>
            </w:r>
          </w:p>
          <w:p w14:paraId="60A4294D" w14:textId="77777777" w:rsidR="00F81217" w:rsidRDefault="00A436E3">
            <w:pPr>
              <w:pStyle w:val="Akapitzlist"/>
              <w:spacing w:after="0" w:line="240" w:lineRule="auto"/>
              <w:ind w:left="360"/>
              <w:jc w:val="both"/>
              <w:rPr>
                <w:rFonts w:ascii="Times New Roman" w:eastAsia="Calibri" w:hAnsi="Times New Roman"/>
                <w:sz w:val="20"/>
                <w:szCs w:val="20"/>
              </w:rPr>
            </w:pPr>
            <w:r>
              <w:rPr>
                <w:rFonts w:ascii="Times New Roman" w:eastAsia="Calibri" w:hAnsi="Times New Roman" w:cs="Times New Roman"/>
                <w:sz w:val="20"/>
                <w:szCs w:val="20"/>
              </w:rPr>
              <w:br/>
            </w:r>
          </w:p>
        </w:tc>
      </w:tr>
      <w:tr w:rsidR="00F81217" w14:paraId="4963A3F7" w14:textId="77777777">
        <w:tc>
          <w:tcPr>
            <w:tcW w:w="675" w:type="dxa"/>
            <w:vMerge/>
            <w:vAlign w:val="center"/>
          </w:tcPr>
          <w:p w14:paraId="3FBD18E0" w14:textId="77777777" w:rsidR="00F81217" w:rsidRDefault="00F81217">
            <w:pPr>
              <w:spacing w:after="0"/>
              <w:rPr>
                <w:rFonts w:ascii="Times New Roman" w:eastAsia="Calibri" w:hAnsi="Times New Roman" w:cs="Times New Roman"/>
                <w:b/>
                <w:bCs/>
                <w:color w:val="000000"/>
                <w:sz w:val="20"/>
                <w:szCs w:val="20"/>
              </w:rPr>
            </w:pPr>
          </w:p>
        </w:tc>
        <w:tc>
          <w:tcPr>
            <w:tcW w:w="1425" w:type="dxa"/>
            <w:vMerge/>
          </w:tcPr>
          <w:p w14:paraId="547028AF" w14:textId="77777777" w:rsidR="00F81217" w:rsidRDefault="00F81217">
            <w:pPr>
              <w:spacing w:after="0"/>
              <w:rPr>
                <w:rFonts w:ascii="Times New Roman" w:eastAsia="Calibri" w:hAnsi="Times New Roman" w:cs="Times New Roman"/>
                <w:sz w:val="20"/>
                <w:szCs w:val="20"/>
              </w:rPr>
            </w:pPr>
          </w:p>
        </w:tc>
        <w:tc>
          <w:tcPr>
            <w:tcW w:w="1635" w:type="dxa"/>
          </w:tcPr>
          <w:p w14:paraId="6DD59D36" w14:textId="77777777" w:rsidR="00F81217" w:rsidRDefault="00A436E3">
            <w:pPr>
              <w:spacing w:after="0"/>
              <w:rPr>
                <w:rFonts w:ascii="Times New Roman" w:eastAsia="Calibri" w:hAnsi="Times New Roman"/>
                <w:sz w:val="20"/>
                <w:szCs w:val="20"/>
              </w:rPr>
            </w:pPr>
            <w:proofErr w:type="spellStart"/>
            <w:r>
              <w:rPr>
                <w:rFonts w:ascii="Times New Roman" w:eastAsia="Calibri" w:hAnsi="Times New Roman" w:cs="Times New Roman"/>
                <w:sz w:val="20"/>
                <w:szCs w:val="20"/>
              </w:rPr>
              <w:t>Podolog</w:t>
            </w:r>
            <w:proofErr w:type="spellEnd"/>
          </w:p>
        </w:tc>
        <w:tc>
          <w:tcPr>
            <w:tcW w:w="1650" w:type="dxa"/>
          </w:tcPr>
          <w:p w14:paraId="36FD0014"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Poradnictwo indywidualne</w:t>
            </w:r>
          </w:p>
        </w:tc>
        <w:tc>
          <w:tcPr>
            <w:tcW w:w="3060" w:type="dxa"/>
          </w:tcPr>
          <w:p w14:paraId="22F8C2A1" w14:textId="77777777" w:rsidR="00F81217" w:rsidRDefault="00A436E3">
            <w:pPr>
              <w:pStyle w:val="Akapitzlist"/>
              <w:numPr>
                <w:ilvl w:val="0"/>
                <w:numId w:val="23"/>
              </w:numPr>
              <w:spacing w:after="0" w:line="240" w:lineRule="auto"/>
              <w:rPr>
                <w:rFonts w:ascii="Times New Roman" w:eastAsia="Calibri" w:hAnsi="Times New Roman"/>
                <w:sz w:val="20"/>
                <w:szCs w:val="20"/>
              </w:rPr>
            </w:pPr>
            <w:r>
              <w:rPr>
                <w:rFonts w:ascii="Times New Roman" w:eastAsia="Calibri" w:hAnsi="Times New Roman" w:cs="Times New Roman"/>
                <w:sz w:val="20"/>
                <w:szCs w:val="20"/>
              </w:rPr>
              <w:t>Ukończone kierunkowe studia podyplomowe,</w:t>
            </w:r>
          </w:p>
          <w:p w14:paraId="3C4F5947" w14:textId="77777777" w:rsidR="00F81217" w:rsidRDefault="00A436E3">
            <w:pPr>
              <w:pStyle w:val="Akapitzlist"/>
              <w:numPr>
                <w:ilvl w:val="0"/>
                <w:numId w:val="23"/>
              </w:numPr>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ukończona 2letnia szkoła policealna na kierunku </w:t>
            </w:r>
            <w:proofErr w:type="spellStart"/>
            <w:r>
              <w:rPr>
                <w:rFonts w:ascii="Times New Roman" w:eastAsia="Calibri" w:hAnsi="Times New Roman" w:cs="Times New Roman"/>
                <w:sz w:val="20"/>
                <w:szCs w:val="20"/>
              </w:rPr>
              <w:t>podolog</w:t>
            </w:r>
            <w:proofErr w:type="spellEnd"/>
            <w:r>
              <w:rPr>
                <w:rFonts w:ascii="Times New Roman" w:eastAsia="Calibri" w:hAnsi="Times New Roman" w:cs="Times New Roman"/>
                <w:sz w:val="20"/>
                <w:szCs w:val="20"/>
              </w:rPr>
              <w:t>,</w:t>
            </w:r>
          </w:p>
          <w:p w14:paraId="4B20DAE0" w14:textId="77777777" w:rsidR="00F81217" w:rsidRDefault="00A436E3">
            <w:pPr>
              <w:pStyle w:val="Akapitzlist"/>
              <w:numPr>
                <w:ilvl w:val="0"/>
                <w:numId w:val="23"/>
              </w:numPr>
              <w:spacing w:after="0" w:line="240" w:lineRule="auto"/>
              <w:rPr>
                <w:rFonts w:ascii="Times New Roman" w:eastAsia="Calibri" w:hAnsi="Times New Roman"/>
                <w:sz w:val="20"/>
                <w:szCs w:val="20"/>
              </w:rPr>
            </w:pPr>
            <w:r>
              <w:rPr>
                <w:rFonts w:ascii="Times New Roman" w:eastAsia="Calibri" w:hAnsi="Times New Roman" w:cs="Times New Roman"/>
                <w:sz w:val="20"/>
                <w:szCs w:val="20"/>
              </w:rPr>
              <w:t>ukończony specjalistyczny kurs z zakresu podologii.</w:t>
            </w:r>
          </w:p>
        </w:tc>
        <w:tc>
          <w:tcPr>
            <w:tcW w:w="1365" w:type="dxa"/>
          </w:tcPr>
          <w:p w14:paraId="4679944C" w14:textId="278CB9C0"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113AF8">
              <w:rPr>
                <w:rFonts w:ascii="Times New Roman" w:eastAsia="Calibri" w:hAnsi="Times New Roman" w:cs="Times New Roman"/>
                <w:sz w:val="20"/>
                <w:szCs w:val="20"/>
              </w:rPr>
              <w:t>gminy Redzikowo</w:t>
            </w:r>
          </w:p>
        </w:tc>
        <w:tc>
          <w:tcPr>
            <w:tcW w:w="1365" w:type="dxa"/>
            <w:tcBorders>
              <w:right w:val="nil"/>
            </w:tcBorders>
          </w:tcPr>
          <w:p w14:paraId="413B080B"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 xml:space="preserve">Gabinet </w:t>
            </w:r>
            <w:proofErr w:type="spellStart"/>
            <w:r>
              <w:rPr>
                <w:rFonts w:ascii="Times New Roman" w:eastAsia="Calibri" w:hAnsi="Times New Roman" w:cs="Times New Roman"/>
                <w:sz w:val="20"/>
                <w:szCs w:val="20"/>
              </w:rPr>
              <w:t>podologiczny</w:t>
            </w:r>
            <w:proofErr w:type="spellEnd"/>
            <w:r>
              <w:rPr>
                <w:rFonts w:ascii="Times New Roman" w:eastAsia="Calibri" w:hAnsi="Times New Roman" w:cs="Times New Roman"/>
                <w:sz w:val="20"/>
                <w:szCs w:val="20"/>
              </w:rPr>
              <w:t>/sala CUS/ wizyta domowa</w:t>
            </w:r>
          </w:p>
        </w:tc>
        <w:tc>
          <w:tcPr>
            <w:tcW w:w="5070" w:type="dxa"/>
          </w:tcPr>
          <w:p w14:paraId="10B05F12" w14:textId="77777777" w:rsidR="00F81217" w:rsidRDefault="00A436E3">
            <w:pPr>
              <w:pStyle w:val="Akapitzlist"/>
              <w:numPr>
                <w:ilvl w:val="0"/>
                <w:numId w:val="13"/>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 xml:space="preserve">konsultacja </w:t>
            </w:r>
            <w:proofErr w:type="spellStart"/>
            <w:r>
              <w:rPr>
                <w:rFonts w:ascii="Times New Roman" w:eastAsia="Calibri" w:hAnsi="Times New Roman" w:cs="Times New Roman"/>
                <w:sz w:val="20"/>
                <w:szCs w:val="20"/>
              </w:rPr>
              <w:t>podologiczna</w:t>
            </w:r>
            <w:proofErr w:type="spellEnd"/>
            <w:r>
              <w:rPr>
                <w:rFonts w:ascii="Times New Roman" w:eastAsia="Calibri" w:hAnsi="Times New Roman" w:cs="Times New Roman"/>
                <w:sz w:val="20"/>
                <w:szCs w:val="20"/>
              </w:rPr>
              <w:t>,</w:t>
            </w:r>
          </w:p>
          <w:p w14:paraId="593BFD8B" w14:textId="77777777" w:rsidR="00F81217" w:rsidRDefault="00A436E3">
            <w:pPr>
              <w:pStyle w:val="Akapitzlist"/>
              <w:numPr>
                <w:ilvl w:val="0"/>
                <w:numId w:val="13"/>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diagnostyka zmian określanych jako patologiczne, ustalenie ich przyczyny i dobranie odpowiedniego rodzaju terapii/zabiegu,</w:t>
            </w:r>
          </w:p>
          <w:p w14:paraId="6D7AACB0" w14:textId="77777777" w:rsidR="00F81217" w:rsidRDefault="00A436E3">
            <w:pPr>
              <w:pStyle w:val="Akapitzlist"/>
              <w:numPr>
                <w:ilvl w:val="0"/>
                <w:numId w:val="14"/>
              </w:numPr>
              <w:spacing w:after="0" w:line="240" w:lineRule="auto"/>
              <w:jc w:val="both"/>
            </w:pPr>
            <w:r>
              <w:rPr>
                <w:rFonts w:ascii="Times New Roman" w:eastAsia="Calibri" w:hAnsi="Times New Roman" w:cs="Times New Roman"/>
                <w:sz w:val="20"/>
                <w:szCs w:val="20"/>
              </w:rPr>
              <w:t xml:space="preserve">edukacja w zakresie prawidłowej pielęgnacji stóp </w:t>
            </w:r>
          </w:p>
          <w:p w14:paraId="163FCB0F" w14:textId="77777777" w:rsidR="00F81217" w:rsidRDefault="00A436E3">
            <w:pPr>
              <w:pStyle w:val="Akapitzlist"/>
              <w:numPr>
                <w:ilvl w:val="0"/>
                <w:numId w:val="14"/>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edukacja w zakresie profilaktyki chorób stóp,</w:t>
            </w:r>
          </w:p>
          <w:p w14:paraId="285DC050" w14:textId="77777777" w:rsidR="00F81217" w:rsidRDefault="00A436E3">
            <w:pPr>
              <w:pStyle w:val="Akapitzlist"/>
              <w:numPr>
                <w:ilvl w:val="0"/>
                <w:numId w:val="13"/>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 xml:space="preserve">dobieranie </w:t>
            </w:r>
            <w:proofErr w:type="spellStart"/>
            <w:r>
              <w:rPr>
                <w:rFonts w:ascii="Times New Roman" w:eastAsia="Calibri" w:hAnsi="Times New Roman" w:cs="Times New Roman"/>
                <w:sz w:val="20"/>
                <w:szCs w:val="20"/>
              </w:rPr>
              <w:t>ortez</w:t>
            </w:r>
            <w:proofErr w:type="spellEnd"/>
          </w:p>
          <w:p w14:paraId="2FA789F1" w14:textId="77777777" w:rsidR="00F81217" w:rsidRDefault="00F81217">
            <w:pPr>
              <w:spacing w:after="0" w:line="240" w:lineRule="auto"/>
              <w:jc w:val="both"/>
              <w:rPr>
                <w:rFonts w:ascii="Times New Roman" w:eastAsia="Calibri" w:hAnsi="Times New Roman" w:cs="Times New Roman"/>
                <w:sz w:val="20"/>
                <w:szCs w:val="20"/>
              </w:rPr>
            </w:pPr>
          </w:p>
        </w:tc>
      </w:tr>
      <w:tr w:rsidR="00F81217" w14:paraId="5E9B75EE" w14:textId="77777777">
        <w:trPr>
          <w:trHeight w:val="816"/>
        </w:trPr>
        <w:tc>
          <w:tcPr>
            <w:tcW w:w="675" w:type="dxa"/>
            <w:vMerge/>
            <w:vAlign w:val="center"/>
          </w:tcPr>
          <w:p w14:paraId="0E96042A" w14:textId="77777777" w:rsidR="00F81217" w:rsidRDefault="00F81217">
            <w:pPr>
              <w:spacing w:after="0"/>
              <w:rPr>
                <w:rFonts w:ascii="Times New Roman" w:eastAsia="Calibri" w:hAnsi="Times New Roman" w:cs="Times New Roman"/>
                <w:b/>
                <w:bCs/>
                <w:color w:val="000000"/>
                <w:sz w:val="20"/>
                <w:szCs w:val="20"/>
              </w:rPr>
            </w:pPr>
          </w:p>
        </w:tc>
        <w:tc>
          <w:tcPr>
            <w:tcW w:w="1425" w:type="dxa"/>
            <w:vMerge/>
          </w:tcPr>
          <w:p w14:paraId="2C2A7309" w14:textId="77777777" w:rsidR="00F81217" w:rsidRDefault="00F81217">
            <w:pPr>
              <w:spacing w:after="0"/>
              <w:rPr>
                <w:rFonts w:ascii="Times New Roman" w:eastAsia="Calibri" w:hAnsi="Times New Roman" w:cs="Times New Roman"/>
                <w:sz w:val="20"/>
                <w:szCs w:val="20"/>
              </w:rPr>
            </w:pPr>
          </w:p>
        </w:tc>
        <w:tc>
          <w:tcPr>
            <w:tcW w:w="1635" w:type="dxa"/>
          </w:tcPr>
          <w:p w14:paraId="738BE773"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Doradca laktacyjny</w:t>
            </w:r>
          </w:p>
        </w:tc>
        <w:tc>
          <w:tcPr>
            <w:tcW w:w="1650" w:type="dxa"/>
          </w:tcPr>
          <w:p w14:paraId="593B160B"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Poradnictwo indywidualne i grupowe</w:t>
            </w:r>
          </w:p>
          <w:p w14:paraId="4AC99A28" w14:textId="77777777" w:rsidR="00F81217" w:rsidRDefault="00F81217">
            <w:pPr>
              <w:spacing w:after="0"/>
              <w:rPr>
                <w:rFonts w:ascii="Times New Roman" w:eastAsia="Calibri" w:hAnsi="Times New Roman" w:cs="Times New Roman"/>
                <w:sz w:val="20"/>
                <w:szCs w:val="20"/>
              </w:rPr>
            </w:pPr>
          </w:p>
          <w:p w14:paraId="332BDB88" w14:textId="77777777" w:rsidR="00F81217" w:rsidRDefault="00F81217">
            <w:pPr>
              <w:spacing w:after="0"/>
              <w:rPr>
                <w:rFonts w:ascii="Times New Roman" w:eastAsia="Calibri" w:hAnsi="Times New Roman" w:cs="Times New Roman"/>
                <w:sz w:val="20"/>
                <w:szCs w:val="20"/>
              </w:rPr>
            </w:pPr>
          </w:p>
        </w:tc>
        <w:tc>
          <w:tcPr>
            <w:tcW w:w="3060" w:type="dxa"/>
          </w:tcPr>
          <w:p w14:paraId="3491B292" w14:textId="77777777" w:rsidR="00F81217" w:rsidRDefault="00A436E3">
            <w:pPr>
              <w:pStyle w:val="Akapitzlist"/>
              <w:numPr>
                <w:ilvl w:val="0"/>
                <w:numId w:val="24"/>
              </w:numPr>
              <w:spacing w:after="0" w:line="240" w:lineRule="auto"/>
            </w:pPr>
            <w:r>
              <w:rPr>
                <w:rFonts w:ascii="Times New Roman" w:eastAsia="Times New Roman" w:hAnsi="Times New Roman" w:cs="Times New Roman"/>
                <w:sz w:val="20"/>
                <w:szCs w:val="20"/>
                <w:lang w:eastAsia="pl-PL"/>
              </w:rPr>
              <w:t xml:space="preserve">Posiadanie uprawnia do wykonywania zawodu lekarza, pielęgniarki, położnej lub innego medycznego, </w:t>
            </w:r>
          </w:p>
          <w:p w14:paraId="547C4D6D" w14:textId="77777777" w:rsidR="00F81217" w:rsidRDefault="00A436E3">
            <w:pPr>
              <w:pStyle w:val="Akapitzlist"/>
              <w:spacing w:after="0"/>
              <w:ind w:left="360"/>
              <w:rPr>
                <w:rFonts w:ascii="Times New Roman" w:hAnsi="Times New Roman"/>
                <w:sz w:val="20"/>
                <w:szCs w:val="20"/>
              </w:rPr>
            </w:pPr>
            <w:r>
              <w:rPr>
                <w:rFonts w:ascii="Times New Roman" w:eastAsia="Times New Roman" w:hAnsi="Times New Roman" w:cs="Times New Roman"/>
                <w:sz w:val="20"/>
                <w:szCs w:val="20"/>
                <w:lang w:eastAsia="pl-PL"/>
              </w:rPr>
              <w:t>ukończony kurs/szkolenie doradcy laktacyjnego</w:t>
            </w:r>
          </w:p>
        </w:tc>
        <w:tc>
          <w:tcPr>
            <w:tcW w:w="1365" w:type="dxa"/>
          </w:tcPr>
          <w:p w14:paraId="3FB325E4" w14:textId="1D8A3213"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113AF8">
              <w:rPr>
                <w:rFonts w:ascii="Times New Roman" w:eastAsia="Calibri" w:hAnsi="Times New Roman" w:cs="Times New Roman"/>
                <w:sz w:val="20"/>
                <w:szCs w:val="20"/>
              </w:rPr>
              <w:t>gminy Redzikowo</w:t>
            </w:r>
          </w:p>
        </w:tc>
        <w:tc>
          <w:tcPr>
            <w:tcW w:w="1365" w:type="dxa"/>
            <w:tcBorders>
              <w:right w:val="nil"/>
            </w:tcBorders>
          </w:tcPr>
          <w:p w14:paraId="56C166C1"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Gabinet doradcy laktacyjnego/sala CUS/ wizyta domowa</w:t>
            </w:r>
          </w:p>
        </w:tc>
        <w:tc>
          <w:tcPr>
            <w:tcW w:w="5070" w:type="dxa"/>
          </w:tcPr>
          <w:p w14:paraId="548FEC87" w14:textId="77777777" w:rsidR="00F81217" w:rsidRDefault="00A436E3">
            <w:pPr>
              <w:pStyle w:val="Akapitzlist"/>
              <w:widowControl w:val="0"/>
              <w:numPr>
                <w:ilvl w:val="0"/>
                <w:numId w:val="13"/>
              </w:numPr>
              <w:spacing w:after="0" w:line="240" w:lineRule="auto"/>
              <w:jc w:val="both"/>
              <w:rPr>
                <w:rFonts w:ascii="Times New Roman" w:hAnsi="Times New Roman"/>
                <w:sz w:val="20"/>
                <w:szCs w:val="20"/>
              </w:rPr>
            </w:pPr>
            <w:r>
              <w:rPr>
                <w:rFonts w:ascii="Times New Roman" w:eastAsia="Calibri" w:hAnsi="Times New Roman" w:cs="Times New Roman"/>
                <w:sz w:val="20"/>
                <w:szCs w:val="20"/>
              </w:rPr>
              <w:t>doradztwo, konsultacja, edukacja i przygotowanie kobiet do karmienia piersią z uwzględnieniem ich indywidualnych uwarunkowań takich jak stan zdrowia, przeszłość położnicza, w tym doświadczenia w karmieniu piersią, sytuacja socjoekonomiczna,</w:t>
            </w:r>
          </w:p>
          <w:p w14:paraId="3071DEE5" w14:textId="77777777" w:rsidR="00F81217" w:rsidRDefault="00A436E3">
            <w:pPr>
              <w:pStyle w:val="Akapitzlist"/>
              <w:widowControl w:val="0"/>
              <w:numPr>
                <w:ilvl w:val="0"/>
                <w:numId w:val="13"/>
              </w:numPr>
              <w:spacing w:after="0" w:line="240" w:lineRule="auto"/>
              <w:jc w:val="both"/>
              <w:rPr>
                <w:rFonts w:ascii="Times New Roman" w:hAnsi="Times New Roman"/>
                <w:sz w:val="20"/>
                <w:szCs w:val="20"/>
              </w:rPr>
            </w:pPr>
            <w:r>
              <w:rPr>
                <w:rFonts w:ascii="Times New Roman" w:eastAsia="Calibri" w:hAnsi="Times New Roman" w:cs="Times New Roman"/>
                <w:sz w:val="20"/>
                <w:szCs w:val="20"/>
              </w:rPr>
              <w:t>instruktaż matek w zakresie techniki karmienia, odciągania pokarmu oraz oceny wskaźników skutecznego karmienia,</w:t>
            </w:r>
          </w:p>
          <w:p w14:paraId="1B80C798" w14:textId="77777777" w:rsidR="00F81217" w:rsidRDefault="00A436E3">
            <w:pPr>
              <w:pStyle w:val="Akapitzlist"/>
              <w:widowControl w:val="0"/>
              <w:numPr>
                <w:ilvl w:val="0"/>
                <w:numId w:val="13"/>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wsparcie laktacyjne po opuszczenia szpitala.</w:t>
            </w:r>
          </w:p>
          <w:p w14:paraId="3675C1E0" w14:textId="77777777" w:rsidR="00F81217" w:rsidRDefault="00F81217">
            <w:pPr>
              <w:pStyle w:val="Akapitzlist"/>
              <w:spacing w:after="0" w:line="240" w:lineRule="auto"/>
              <w:ind w:left="360"/>
              <w:jc w:val="both"/>
              <w:rPr>
                <w:rFonts w:ascii="Times New Roman" w:eastAsia="Calibri" w:hAnsi="Times New Roman" w:cs="Times New Roman"/>
                <w:sz w:val="20"/>
                <w:szCs w:val="20"/>
              </w:rPr>
            </w:pPr>
          </w:p>
        </w:tc>
      </w:tr>
      <w:tr w:rsidR="00F81217" w14:paraId="0E06931D" w14:textId="77777777">
        <w:tc>
          <w:tcPr>
            <w:tcW w:w="675" w:type="dxa"/>
            <w:vMerge/>
            <w:vAlign w:val="center"/>
          </w:tcPr>
          <w:p w14:paraId="0D081736" w14:textId="77777777" w:rsidR="00F81217" w:rsidRDefault="00F81217">
            <w:pPr>
              <w:spacing w:after="0"/>
              <w:rPr>
                <w:rFonts w:ascii="Times New Roman" w:eastAsia="Calibri" w:hAnsi="Times New Roman" w:cs="Times New Roman"/>
                <w:b/>
                <w:bCs/>
                <w:color w:val="000000"/>
                <w:sz w:val="20"/>
                <w:szCs w:val="20"/>
              </w:rPr>
            </w:pPr>
          </w:p>
        </w:tc>
        <w:tc>
          <w:tcPr>
            <w:tcW w:w="1425" w:type="dxa"/>
            <w:vMerge/>
          </w:tcPr>
          <w:p w14:paraId="0A6F2DBD" w14:textId="77777777" w:rsidR="00F81217" w:rsidRDefault="00F81217">
            <w:pPr>
              <w:spacing w:after="0"/>
              <w:rPr>
                <w:rFonts w:ascii="Times New Roman" w:eastAsia="Calibri" w:hAnsi="Times New Roman" w:cs="Times New Roman"/>
                <w:sz w:val="20"/>
                <w:szCs w:val="20"/>
              </w:rPr>
            </w:pPr>
          </w:p>
        </w:tc>
        <w:tc>
          <w:tcPr>
            <w:tcW w:w="1635" w:type="dxa"/>
          </w:tcPr>
          <w:p w14:paraId="663A6B33"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Dietetyk</w:t>
            </w:r>
          </w:p>
        </w:tc>
        <w:tc>
          <w:tcPr>
            <w:tcW w:w="1650" w:type="dxa"/>
          </w:tcPr>
          <w:p w14:paraId="6A2F5E90"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Poradnictwo indywidualne i grupowe</w:t>
            </w:r>
          </w:p>
        </w:tc>
        <w:tc>
          <w:tcPr>
            <w:tcW w:w="3060" w:type="dxa"/>
          </w:tcPr>
          <w:p w14:paraId="364BAEC1" w14:textId="77777777" w:rsidR="00F81217" w:rsidRDefault="00A436E3">
            <w:pPr>
              <w:pStyle w:val="NormalnyWeb"/>
              <w:numPr>
                <w:ilvl w:val="0"/>
                <w:numId w:val="24"/>
              </w:numPr>
              <w:spacing w:beforeAutospacing="0" w:after="0" w:afterAutospacing="0"/>
              <w:rPr>
                <w:sz w:val="20"/>
                <w:szCs w:val="20"/>
              </w:rPr>
            </w:pPr>
            <w:r>
              <w:rPr>
                <w:sz w:val="20"/>
                <w:szCs w:val="20"/>
              </w:rPr>
              <w:t>Wykształcenie średnie medyczne w zawodzie dietetyka,</w:t>
            </w:r>
          </w:p>
          <w:p w14:paraId="107BDFEF" w14:textId="77777777" w:rsidR="00F81217" w:rsidRDefault="00A436E3">
            <w:pPr>
              <w:pStyle w:val="NormalnyWeb"/>
              <w:spacing w:beforeAutospacing="0" w:after="0" w:afterAutospacing="0"/>
              <w:rPr>
                <w:sz w:val="20"/>
                <w:szCs w:val="20"/>
              </w:rPr>
            </w:pPr>
            <w:r>
              <w:rPr>
                <w:sz w:val="20"/>
                <w:szCs w:val="20"/>
              </w:rPr>
              <w:t>lub</w:t>
            </w:r>
          </w:p>
          <w:p w14:paraId="7B4A81AD" w14:textId="77777777" w:rsidR="00F81217" w:rsidRDefault="00A436E3">
            <w:pPr>
              <w:pStyle w:val="NormalnyWeb"/>
              <w:numPr>
                <w:ilvl w:val="0"/>
                <w:numId w:val="24"/>
              </w:numPr>
              <w:spacing w:beforeAutospacing="0" w:after="0" w:afterAutospacing="0"/>
              <w:rPr>
                <w:sz w:val="20"/>
                <w:szCs w:val="20"/>
              </w:rPr>
            </w:pPr>
            <w:r>
              <w:rPr>
                <w:sz w:val="20"/>
                <w:szCs w:val="20"/>
              </w:rPr>
              <w:t xml:space="preserve">ukończone studia wyższe na kierunku dietetyka zgodnie ze </w:t>
            </w:r>
            <w:r>
              <w:rPr>
                <w:sz w:val="20"/>
                <w:szCs w:val="20"/>
              </w:rPr>
              <w:lastRenderedPageBreak/>
              <w:t>standardami kształcenia określonymi w odrębnych przepisach i uzyskanie tytułu licencjata lub magistra na tym kierunku,</w:t>
            </w:r>
          </w:p>
          <w:p w14:paraId="745DD057" w14:textId="77777777" w:rsidR="00F81217" w:rsidRDefault="00A436E3">
            <w:pPr>
              <w:pStyle w:val="NormalnyWeb"/>
              <w:spacing w:beforeAutospacing="0" w:after="0" w:afterAutospacing="0"/>
              <w:rPr>
                <w:sz w:val="20"/>
                <w:szCs w:val="20"/>
              </w:rPr>
            </w:pPr>
            <w:r>
              <w:rPr>
                <w:sz w:val="20"/>
                <w:szCs w:val="20"/>
              </w:rPr>
              <w:t>lub</w:t>
            </w:r>
          </w:p>
          <w:p w14:paraId="4E0E9B9B" w14:textId="77777777" w:rsidR="00F81217" w:rsidRDefault="00A436E3">
            <w:pPr>
              <w:pStyle w:val="NormalnyWeb"/>
              <w:numPr>
                <w:ilvl w:val="0"/>
                <w:numId w:val="24"/>
              </w:numPr>
              <w:spacing w:beforeAutospacing="0" w:after="0" w:afterAutospacing="0"/>
              <w:rPr>
                <w:sz w:val="20"/>
                <w:szCs w:val="20"/>
              </w:rPr>
            </w:pPr>
            <w:r>
              <w:rPr>
                <w:sz w:val="20"/>
                <w:szCs w:val="20"/>
              </w:rPr>
              <w:t xml:space="preserve">rozpoczęcie przed dniem 1 października 2007 r. studiów wyższych w specjalności dietetyka, obejmujące co najmniej 1784 godziny kształcenia w zakresie dietetyki i uzyskania tytułu licencjata lub magistra na tym kierunku, </w:t>
            </w:r>
          </w:p>
          <w:p w14:paraId="217468D8" w14:textId="77777777" w:rsidR="00F81217" w:rsidRDefault="00A436E3">
            <w:pPr>
              <w:pStyle w:val="NormalnyWeb"/>
              <w:spacing w:beforeAutospacing="0" w:after="0" w:afterAutospacing="0"/>
              <w:rPr>
                <w:sz w:val="20"/>
                <w:szCs w:val="20"/>
              </w:rPr>
            </w:pPr>
            <w:r>
              <w:rPr>
                <w:sz w:val="20"/>
                <w:szCs w:val="20"/>
              </w:rPr>
              <w:t>lub</w:t>
            </w:r>
          </w:p>
          <w:p w14:paraId="09E6F0A7" w14:textId="77777777" w:rsidR="00F81217" w:rsidRDefault="00A436E3">
            <w:pPr>
              <w:pStyle w:val="NormalnyWeb"/>
              <w:numPr>
                <w:ilvl w:val="0"/>
                <w:numId w:val="24"/>
              </w:numPr>
              <w:spacing w:beforeAutospacing="0" w:after="0" w:afterAutospacing="0"/>
              <w:rPr>
                <w:sz w:val="20"/>
                <w:szCs w:val="20"/>
              </w:rPr>
            </w:pPr>
            <w:r>
              <w:rPr>
                <w:sz w:val="20"/>
                <w:szCs w:val="20"/>
              </w:rPr>
              <w:t>rozpoczęcie przed dniem 1 października 2007 r. studiów wyższych na kierunku technologia żywności i żywienie człowieka o specjalności żywienie człowieka i uzyskanie tytułu licencjata lub magistra lub magistra inżyniera na tym kierunku,</w:t>
            </w:r>
          </w:p>
          <w:p w14:paraId="7BAAE366" w14:textId="77777777" w:rsidR="00F81217" w:rsidRDefault="00A436E3">
            <w:pPr>
              <w:pStyle w:val="NormalnyWeb"/>
              <w:spacing w:beforeAutospacing="0" w:after="0" w:afterAutospacing="0"/>
              <w:rPr>
                <w:sz w:val="20"/>
                <w:szCs w:val="20"/>
              </w:rPr>
            </w:pPr>
            <w:r>
              <w:rPr>
                <w:sz w:val="20"/>
                <w:szCs w:val="20"/>
              </w:rPr>
              <w:t>lub</w:t>
            </w:r>
          </w:p>
          <w:p w14:paraId="65E2AAC0" w14:textId="77777777" w:rsidR="00F81217" w:rsidRDefault="00A436E3">
            <w:pPr>
              <w:pStyle w:val="NormalnyWeb"/>
              <w:numPr>
                <w:ilvl w:val="0"/>
                <w:numId w:val="24"/>
              </w:numPr>
              <w:spacing w:beforeAutospacing="0" w:after="0" w:afterAutospacing="0"/>
              <w:rPr>
                <w:sz w:val="20"/>
                <w:szCs w:val="20"/>
              </w:rPr>
            </w:pPr>
            <w:r>
              <w:rPr>
                <w:sz w:val="20"/>
                <w:szCs w:val="20"/>
              </w:rPr>
              <w:t>ukończenie szkoły policealnej publicznej lub niepublicznej z uprawnieniami szkoły publicznej i uzyskanie dyplomu dietetyka,</w:t>
            </w:r>
          </w:p>
          <w:p w14:paraId="43BD7AC4" w14:textId="77777777" w:rsidR="00F81217" w:rsidRDefault="00A436E3">
            <w:pPr>
              <w:pStyle w:val="NormalnyWeb"/>
              <w:spacing w:beforeAutospacing="0" w:after="0" w:afterAutospacing="0"/>
              <w:rPr>
                <w:sz w:val="20"/>
                <w:szCs w:val="20"/>
              </w:rPr>
            </w:pPr>
            <w:r>
              <w:rPr>
                <w:sz w:val="20"/>
                <w:szCs w:val="20"/>
              </w:rPr>
              <w:t>lub</w:t>
            </w:r>
          </w:p>
          <w:p w14:paraId="571B8413" w14:textId="77777777" w:rsidR="00F81217" w:rsidRDefault="00A436E3">
            <w:pPr>
              <w:pStyle w:val="NormalnyWeb"/>
              <w:numPr>
                <w:ilvl w:val="0"/>
                <w:numId w:val="24"/>
              </w:numPr>
              <w:spacing w:beforeAutospacing="0" w:after="0" w:afterAutospacing="0"/>
              <w:rPr>
                <w:sz w:val="20"/>
                <w:szCs w:val="20"/>
              </w:rPr>
            </w:pPr>
            <w:r>
              <w:rPr>
                <w:sz w:val="20"/>
                <w:szCs w:val="20"/>
              </w:rPr>
              <w:t>rozpoczęcie przed 1993 r. szkoły policealnej i uzyskanie dyplomu technika technologii żywienia w specjalności dietetyka.</w:t>
            </w:r>
          </w:p>
          <w:p w14:paraId="55A6A2B2" w14:textId="77777777" w:rsidR="00F81217" w:rsidRDefault="00F81217">
            <w:pPr>
              <w:spacing w:after="0"/>
              <w:rPr>
                <w:rFonts w:ascii="Times New Roman" w:eastAsia="Calibri" w:hAnsi="Times New Roman" w:cs="Times New Roman"/>
                <w:sz w:val="20"/>
                <w:szCs w:val="20"/>
              </w:rPr>
            </w:pPr>
          </w:p>
        </w:tc>
        <w:tc>
          <w:tcPr>
            <w:tcW w:w="1365" w:type="dxa"/>
          </w:tcPr>
          <w:p w14:paraId="74BC5FAD" w14:textId="49F39F5C"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lastRenderedPageBreak/>
              <w:t xml:space="preserve">Mieszkaniec </w:t>
            </w:r>
            <w:r w:rsidR="00113AF8">
              <w:rPr>
                <w:rFonts w:ascii="Times New Roman" w:eastAsia="Calibri" w:hAnsi="Times New Roman" w:cs="Times New Roman"/>
                <w:sz w:val="20"/>
                <w:szCs w:val="20"/>
              </w:rPr>
              <w:t>gminy Redzikowo</w:t>
            </w:r>
          </w:p>
        </w:tc>
        <w:tc>
          <w:tcPr>
            <w:tcW w:w="1365" w:type="dxa"/>
            <w:tcBorders>
              <w:right w:val="nil"/>
            </w:tcBorders>
          </w:tcPr>
          <w:p w14:paraId="79AF67F4" w14:textId="77777777" w:rsidR="00F81217" w:rsidRDefault="00A436E3">
            <w:pPr>
              <w:spacing w:after="0"/>
              <w:jc w:val="both"/>
              <w:rPr>
                <w:rFonts w:ascii="Times New Roman" w:eastAsia="Calibri" w:hAnsi="Times New Roman"/>
                <w:sz w:val="20"/>
                <w:szCs w:val="20"/>
              </w:rPr>
            </w:pPr>
            <w:r>
              <w:rPr>
                <w:rFonts w:ascii="Times New Roman" w:eastAsia="Calibri" w:hAnsi="Times New Roman" w:cs="Times New Roman"/>
                <w:sz w:val="20"/>
                <w:szCs w:val="20"/>
              </w:rPr>
              <w:t>Gabinet dietetyka/sala CUS/ wizyta domowa</w:t>
            </w:r>
          </w:p>
        </w:tc>
        <w:tc>
          <w:tcPr>
            <w:tcW w:w="5070" w:type="dxa"/>
          </w:tcPr>
          <w:p w14:paraId="5934026F" w14:textId="77777777" w:rsidR="00F81217" w:rsidRDefault="00F81217">
            <w:pPr>
              <w:pStyle w:val="Akapitzlist"/>
              <w:spacing w:after="0" w:line="240" w:lineRule="auto"/>
              <w:ind w:left="0"/>
              <w:jc w:val="both"/>
              <w:rPr>
                <w:rFonts w:cs="Times New Roman"/>
              </w:rPr>
            </w:pPr>
          </w:p>
          <w:p w14:paraId="3B4E53D6" w14:textId="77777777" w:rsidR="00F81217" w:rsidRDefault="00A436E3">
            <w:pPr>
              <w:pStyle w:val="Akapitzlist"/>
              <w:numPr>
                <w:ilvl w:val="0"/>
                <w:numId w:val="13"/>
              </w:numPr>
              <w:spacing w:after="0" w:line="240" w:lineRule="auto"/>
              <w:ind w:firstLine="0"/>
              <w:jc w:val="both"/>
              <w:rPr>
                <w:rFonts w:ascii="Times New Roman" w:eastAsia="Calibri" w:hAnsi="Times New Roman"/>
                <w:sz w:val="20"/>
                <w:szCs w:val="20"/>
              </w:rPr>
            </w:pPr>
            <w:r>
              <w:rPr>
                <w:rFonts w:ascii="Times New Roman" w:eastAsia="Calibri" w:hAnsi="Times New Roman" w:cs="Times New Roman"/>
                <w:sz w:val="20"/>
                <w:szCs w:val="20"/>
              </w:rPr>
              <w:t>konsultacja dietetyczna, udzielanie porad i wskazówek,</w:t>
            </w:r>
          </w:p>
          <w:p w14:paraId="46F307B7" w14:textId="77777777" w:rsidR="00F81217" w:rsidRDefault="00A436E3">
            <w:pPr>
              <w:pStyle w:val="Akapitzlist"/>
              <w:numPr>
                <w:ilvl w:val="0"/>
                <w:numId w:val="13"/>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ocena stanu odżywienia, sposobu żywienia oraz zapotrzebowania na składniki odżywcze,</w:t>
            </w:r>
          </w:p>
          <w:p w14:paraId="747BE28D" w14:textId="77777777" w:rsidR="00F81217" w:rsidRDefault="00A436E3">
            <w:pPr>
              <w:pStyle w:val="Akapitzlist"/>
              <w:numPr>
                <w:ilvl w:val="0"/>
                <w:numId w:val="13"/>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działania prewencyjne,</w:t>
            </w:r>
          </w:p>
          <w:p w14:paraId="4FAF2AB7" w14:textId="77777777" w:rsidR="00F81217" w:rsidRDefault="00A436E3">
            <w:pPr>
              <w:pStyle w:val="Akapitzlist"/>
              <w:numPr>
                <w:ilvl w:val="0"/>
                <w:numId w:val="13"/>
              </w:numPr>
              <w:spacing w:after="0" w:line="240" w:lineRule="auto"/>
              <w:ind w:firstLine="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opracowanie planów żywieniowych dopasowanych do danej osoby</w:t>
            </w:r>
          </w:p>
        </w:tc>
      </w:tr>
      <w:tr w:rsidR="00F81217" w14:paraId="5A70B96D" w14:textId="77777777">
        <w:tc>
          <w:tcPr>
            <w:tcW w:w="675" w:type="dxa"/>
            <w:vMerge/>
            <w:vAlign w:val="center"/>
          </w:tcPr>
          <w:p w14:paraId="2D4670D7" w14:textId="77777777" w:rsidR="00F81217" w:rsidRDefault="00F81217">
            <w:pPr>
              <w:spacing w:after="0"/>
              <w:rPr>
                <w:rFonts w:ascii="Times New Roman" w:eastAsia="Calibri" w:hAnsi="Times New Roman" w:cs="Times New Roman"/>
                <w:b/>
                <w:bCs/>
                <w:color w:val="000000"/>
                <w:sz w:val="20"/>
                <w:szCs w:val="20"/>
              </w:rPr>
            </w:pPr>
          </w:p>
        </w:tc>
        <w:tc>
          <w:tcPr>
            <w:tcW w:w="1425" w:type="dxa"/>
            <w:vMerge/>
          </w:tcPr>
          <w:p w14:paraId="0263AF84" w14:textId="77777777" w:rsidR="00F81217" w:rsidRDefault="00F81217">
            <w:pPr>
              <w:spacing w:after="0"/>
              <w:rPr>
                <w:rFonts w:ascii="Times New Roman" w:eastAsia="Calibri" w:hAnsi="Times New Roman" w:cs="Times New Roman"/>
                <w:sz w:val="20"/>
                <w:szCs w:val="20"/>
              </w:rPr>
            </w:pPr>
          </w:p>
        </w:tc>
        <w:tc>
          <w:tcPr>
            <w:tcW w:w="1635" w:type="dxa"/>
          </w:tcPr>
          <w:p w14:paraId="45511266"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Ratownik medyczny</w:t>
            </w:r>
          </w:p>
        </w:tc>
        <w:tc>
          <w:tcPr>
            <w:tcW w:w="1650" w:type="dxa"/>
          </w:tcPr>
          <w:p w14:paraId="523BBCC8"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Poradnictwo grupowe</w:t>
            </w:r>
          </w:p>
        </w:tc>
        <w:tc>
          <w:tcPr>
            <w:tcW w:w="3060" w:type="dxa"/>
          </w:tcPr>
          <w:p w14:paraId="58C61A73" w14:textId="77777777" w:rsidR="00F81217" w:rsidRDefault="00A436E3">
            <w:pPr>
              <w:pStyle w:val="Akapitzlist"/>
              <w:numPr>
                <w:ilvl w:val="0"/>
                <w:numId w:val="24"/>
              </w:num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t xml:space="preserve">Rozpoczęcie przed dniem 1 października 2019 r. studiów wyższych na kierunku (specjalności) ratownictwo medyczne i uzyskanie tytułu zawodowego licencjata lub </w:t>
            </w:r>
            <w:r>
              <w:rPr>
                <w:rFonts w:ascii="Times New Roman" w:eastAsia="Times New Roman" w:hAnsi="Times New Roman" w:cs="Times New Roman"/>
                <w:sz w:val="20"/>
                <w:szCs w:val="20"/>
                <w:lang w:eastAsia="pl-PL"/>
              </w:rPr>
              <w:lastRenderedPageBreak/>
              <w:t>magistra na tym kierunku (specjalności)</w:t>
            </w:r>
          </w:p>
          <w:p w14:paraId="42F186CB" w14:textId="77777777" w:rsidR="00F81217" w:rsidRDefault="00A436E3">
            <w:pPr>
              <w:spacing w:after="0"/>
              <w:rPr>
                <w:rFonts w:ascii="Times New Roman" w:hAnsi="Times New Roman"/>
                <w:sz w:val="20"/>
                <w:szCs w:val="20"/>
              </w:rPr>
            </w:pPr>
            <w:r>
              <w:rPr>
                <w:rFonts w:ascii="Times New Roman" w:eastAsia="Times New Roman" w:hAnsi="Times New Roman" w:cs="Times New Roman"/>
                <w:sz w:val="20"/>
                <w:szCs w:val="20"/>
                <w:lang w:eastAsia="pl-PL"/>
              </w:rPr>
              <w:t xml:space="preserve"> lub</w:t>
            </w:r>
          </w:p>
          <w:p w14:paraId="46CCEB7E" w14:textId="77777777" w:rsidR="00F81217" w:rsidRDefault="00A436E3">
            <w:pPr>
              <w:pStyle w:val="Akapitzlist"/>
              <w:numPr>
                <w:ilvl w:val="0"/>
                <w:numId w:val="24"/>
              </w:numPr>
              <w:spacing w:after="0" w:line="240" w:lineRule="auto"/>
            </w:pPr>
            <w:r>
              <w:rPr>
                <w:rFonts w:ascii="Times New Roman" w:eastAsia="Times New Roman" w:hAnsi="Times New Roman" w:cs="Times New Roman"/>
                <w:sz w:val="20"/>
                <w:szCs w:val="20"/>
                <w:lang w:eastAsia="pl-PL"/>
              </w:rPr>
              <w:t xml:space="preserve">rozpoczęcie po roku akademickim 2018/2019 studiów wyższych przygotowujących do wykonywania zawodu ratownika medycznego, prowadzone zgodnie z przepisami wydanymi na </w:t>
            </w:r>
            <w:r>
              <w:rPr>
                <w:rFonts w:ascii="Times New Roman" w:eastAsia="Times New Roman" w:hAnsi="Times New Roman" w:cs="Times New Roman"/>
                <w:color w:val="000000" w:themeColor="text1"/>
                <w:sz w:val="20"/>
                <w:szCs w:val="20"/>
                <w:lang w:eastAsia="pl-PL"/>
              </w:rPr>
              <w:t xml:space="preserve">podstawie </w:t>
            </w:r>
            <w:hyperlink r:id="rId7">
              <w:r>
                <w:rPr>
                  <w:rFonts w:ascii="Times New Roman" w:eastAsia="Times New Roman" w:hAnsi="Times New Roman" w:cs="Times New Roman"/>
                  <w:color w:val="000000" w:themeColor="text1"/>
                  <w:sz w:val="20"/>
                  <w:szCs w:val="20"/>
                  <w:u w:val="single"/>
                  <w:lang w:eastAsia="pl-PL"/>
                </w:rPr>
                <w:t>art. 68 ust. 3 pkt 1</w:t>
              </w:r>
            </w:hyperlink>
            <w:r>
              <w:rPr>
                <w:rFonts w:ascii="Times New Roman" w:eastAsia="Times New Roman" w:hAnsi="Times New Roman" w:cs="Times New Roman"/>
                <w:sz w:val="20"/>
                <w:szCs w:val="20"/>
                <w:lang w:eastAsia="pl-PL"/>
              </w:rPr>
              <w:t xml:space="preserve"> ustawy z dnia 20 lipca 2018 r. - Prawo o szkolnictwie wyższym i nauce (Dz. U. z 2021 r. poz. 478, 619 i 1630), i uzyskanie tytułu zawodowego licencjata oraz złożenie z wynikiem pozytywnym Państwowy Egzamin z Ratownictwa Medycznego, zwany dalej "PERM", </w:t>
            </w:r>
          </w:p>
          <w:p w14:paraId="3E732122" w14:textId="77777777" w:rsidR="00F81217" w:rsidRDefault="00A436E3">
            <w:pPr>
              <w:spacing w:after="0"/>
              <w:rPr>
                <w:rFonts w:ascii="Times New Roman" w:hAnsi="Times New Roman"/>
                <w:sz w:val="20"/>
                <w:szCs w:val="20"/>
              </w:rPr>
            </w:pPr>
            <w:r>
              <w:rPr>
                <w:rFonts w:ascii="Times New Roman" w:eastAsia="Times New Roman" w:hAnsi="Times New Roman" w:cs="Times New Roman"/>
                <w:sz w:val="20"/>
                <w:szCs w:val="20"/>
                <w:lang w:eastAsia="pl-PL"/>
              </w:rPr>
              <w:t>lub</w:t>
            </w:r>
          </w:p>
          <w:p w14:paraId="61CADF74" w14:textId="77777777" w:rsidR="00F81217" w:rsidRDefault="00A436E3">
            <w:pPr>
              <w:pStyle w:val="Akapitzlist"/>
              <w:numPr>
                <w:ilvl w:val="0"/>
                <w:numId w:val="24"/>
              </w:num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t>rozpoczęcie przed dniem 1 marca 2013 r. naukę w publicznej szkole policealnej lub niepublicznej szkole policealnej o uprawnieniach szkoły publicznej i uzyskanie dyplomu potwierdzającego uzyskanie tytułu zawodowego ratownik medyczny albo dyplom potwierdzający kwalifikacje zawodowe w zawodzie ratownik medyczny,</w:t>
            </w:r>
          </w:p>
          <w:p w14:paraId="3EEB57A2" w14:textId="77777777" w:rsidR="00F81217" w:rsidRDefault="00A436E3">
            <w:pPr>
              <w:spacing w:after="0"/>
              <w:rPr>
                <w:rFonts w:ascii="Times New Roman" w:hAnsi="Times New Roman"/>
                <w:sz w:val="20"/>
                <w:szCs w:val="20"/>
              </w:rPr>
            </w:pPr>
            <w:r>
              <w:rPr>
                <w:rFonts w:ascii="Times New Roman" w:eastAsia="Times New Roman" w:hAnsi="Times New Roman" w:cs="Times New Roman"/>
                <w:sz w:val="20"/>
                <w:szCs w:val="20"/>
                <w:lang w:eastAsia="pl-PL"/>
              </w:rPr>
              <w:t xml:space="preserve"> lub</w:t>
            </w:r>
          </w:p>
          <w:p w14:paraId="658DAA4E" w14:textId="77777777" w:rsidR="00F81217" w:rsidRDefault="00A436E3">
            <w:pPr>
              <w:pStyle w:val="Akapitzlist"/>
              <w:numPr>
                <w:ilvl w:val="0"/>
                <w:numId w:val="24"/>
              </w:num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t xml:space="preserve">posiadanie dyplomu wydanego w państwie innym niż państwo członkowskie Unii Europejskiej, Konfederacja Szwajcarska lub państwo członkowskie Europejskiego Porozumienia o Wolnym Handlu (EFTA) - strona umowy o Europejskim Obszarze Gospodarczym, </w:t>
            </w:r>
            <w:r>
              <w:rPr>
                <w:rFonts w:ascii="Times New Roman" w:eastAsia="Times New Roman" w:hAnsi="Times New Roman" w:cs="Times New Roman"/>
                <w:sz w:val="20"/>
                <w:szCs w:val="20"/>
                <w:lang w:eastAsia="pl-PL"/>
              </w:rPr>
              <w:lastRenderedPageBreak/>
              <w:t xml:space="preserve">uznany w Rzeczypospolitej Polskiej za równoważny z dyplomem uzyskiwanym w Rzeczypospolitej Polskiej, potwierdzającym tytuł zawodowy ratownik medyczny, i uzyskanie prawa pobytu na terytorium Rzeczypospolitej Polskiej zgodnie z odrębnymi przepisami, </w:t>
            </w:r>
          </w:p>
          <w:p w14:paraId="06CB64FB" w14:textId="77777777" w:rsidR="00F81217" w:rsidRDefault="00A436E3">
            <w:pPr>
              <w:spacing w:after="0"/>
              <w:rPr>
                <w:rFonts w:ascii="Times New Roman" w:hAnsi="Times New Roman"/>
                <w:sz w:val="20"/>
                <w:szCs w:val="20"/>
              </w:rPr>
            </w:pPr>
            <w:r>
              <w:rPr>
                <w:rFonts w:ascii="Times New Roman" w:eastAsia="Times New Roman" w:hAnsi="Times New Roman" w:cs="Times New Roman"/>
                <w:sz w:val="20"/>
                <w:szCs w:val="20"/>
                <w:lang w:eastAsia="pl-PL"/>
              </w:rPr>
              <w:t xml:space="preserve">lub </w:t>
            </w:r>
          </w:p>
          <w:p w14:paraId="43EDA136" w14:textId="77777777" w:rsidR="00F81217" w:rsidRDefault="00A436E3">
            <w:pPr>
              <w:pStyle w:val="Akapitzlist"/>
              <w:numPr>
                <w:ilvl w:val="0"/>
                <w:numId w:val="24"/>
              </w:numPr>
              <w:spacing w:after="0" w:line="240" w:lineRule="auto"/>
            </w:pPr>
            <w:r>
              <w:rPr>
                <w:rFonts w:ascii="Times New Roman" w:eastAsia="Times New Roman" w:hAnsi="Times New Roman" w:cs="Times New Roman"/>
                <w:sz w:val="20"/>
                <w:szCs w:val="20"/>
                <w:lang w:eastAsia="pl-PL"/>
              </w:rPr>
              <w:t xml:space="preserve">posiadanie kwalifikacji do wykonywania zawodu ratownika medycznego nabytych w państwie członkowskim Unii Europejskiej, Konfederacji Szwajcarskiej lub państwie członkowskim Europejskiego Porozumienia o Wolnym Handlu (EFTA) - stronie umowy o Europejskim Obszarze Gospodarczym, uznane w Rzeczypospolitej Polskiej zgodnie z przepisami </w:t>
            </w:r>
            <w:hyperlink r:id="rId8">
              <w:r>
                <w:rPr>
                  <w:rFonts w:ascii="Times New Roman" w:eastAsia="Times New Roman" w:hAnsi="Times New Roman" w:cs="Times New Roman"/>
                  <w:color w:val="000000" w:themeColor="text1"/>
                  <w:sz w:val="20"/>
                  <w:szCs w:val="20"/>
                  <w:u w:val="single"/>
                  <w:lang w:eastAsia="pl-PL"/>
                </w:rPr>
                <w:t>ustawy</w:t>
              </w:r>
            </w:hyperlink>
            <w:r>
              <w:rPr>
                <w:rFonts w:ascii="Times New Roman" w:eastAsia="Times New Roman" w:hAnsi="Times New Roman" w:cs="Times New Roman"/>
                <w:sz w:val="20"/>
                <w:szCs w:val="20"/>
                <w:lang w:eastAsia="pl-PL"/>
              </w:rPr>
              <w:t xml:space="preserve"> z dnia 22 grudnia 2015 r. o zasadach uznawania kwalifikacji zawodowych nabytych w państwach członkowskich Unii Europejskiej (Dz. U. z 2021 r. poz. 1646).</w:t>
            </w:r>
          </w:p>
          <w:p w14:paraId="0E4E7F05" w14:textId="77777777" w:rsidR="00F81217" w:rsidRDefault="00F81217">
            <w:pPr>
              <w:spacing w:after="0"/>
              <w:rPr>
                <w:rFonts w:ascii="Times New Roman" w:eastAsia="Calibri" w:hAnsi="Times New Roman" w:cs="Times New Roman"/>
                <w:sz w:val="20"/>
                <w:szCs w:val="20"/>
              </w:rPr>
            </w:pPr>
          </w:p>
        </w:tc>
        <w:tc>
          <w:tcPr>
            <w:tcW w:w="1365" w:type="dxa"/>
          </w:tcPr>
          <w:p w14:paraId="746B9398" w14:textId="76B1FDB9"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lastRenderedPageBreak/>
              <w:t xml:space="preserve">Mieszkaniec </w:t>
            </w:r>
            <w:r w:rsidR="00113AF8">
              <w:rPr>
                <w:rFonts w:ascii="Times New Roman" w:eastAsia="Calibri" w:hAnsi="Times New Roman" w:cs="Times New Roman"/>
                <w:sz w:val="20"/>
                <w:szCs w:val="20"/>
              </w:rPr>
              <w:t>gminy Redzikowo</w:t>
            </w:r>
          </w:p>
        </w:tc>
        <w:tc>
          <w:tcPr>
            <w:tcW w:w="1365" w:type="dxa"/>
            <w:tcBorders>
              <w:right w:val="nil"/>
            </w:tcBorders>
          </w:tcPr>
          <w:p w14:paraId="5E0A1192" w14:textId="77777777" w:rsidR="00F81217" w:rsidRDefault="00A436E3">
            <w:pPr>
              <w:spacing w:after="0"/>
              <w:jc w:val="both"/>
              <w:rPr>
                <w:rFonts w:ascii="Times New Roman" w:eastAsia="Calibri" w:hAnsi="Times New Roman"/>
                <w:sz w:val="20"/>
                <w:szCs w:val="20"/>
              </w:rPr>
            </w:pPr>
            <w:r>
              <w:rPr>
                <w:rFonts w:ascii="Times New Roman" w:eastAsia="Calibri" w:hAnsi="Times New Roman" w:cs="Times New Roman"/>
                <w:sz w:val="20"/>
                <w:szCs w:val="20"/>
              </w:rPr>
              <w:t>Sala CUS/ wizyta domowa</w:t>
            </w:r>
          </w:p>
        </w:tc>
        <w:tc>
          <w:tcPr>
            <w:tcW w:w="5070" w:type="dxa"/>
          </w:tcPr>
          <w:p w14:paraId="435108D9" w14:textId="77777777" w:rsidR="00F81217" w:rsidRDefault="00F81217">
            <w:pPr>
              <w:pStyle w:val="Akapitzlist"/>
              <w:spacing w:after="0" w:line="240" w:lineRule="auto"/>
              <w:jc w:val="both"/>
              <w:rPr>
                <w:rFonts w:ascii="Times New Roman" w:eastAsia="Calibri" w:hAnsi="Times New Roman" w:cs="Times New Roman"/>
                <w:sz w:val="20"/>
                <w:szCs w:val="20"/>
              </w:rPr>
            </w:pPr>
          </w:p>
          <w:p w14:paraId="16CD3B82" w14:textId="77777777" w:rsidR="00F81217" w:rsidRDefault="00A436E3">
            <w:pPr>
              <w:pStyle w:val="Akapitzlist"/>
              <w:numPr>
                <w:ilvl w:val="0"/>
                <w:numId w:val="13"/>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szkolenie z zakresu rozpoznawania stanów zagrożenia utraty zdrowia i życia oraz pierwsza pomoc w określonych sytuacjach</w:t>
            </w:r>
          </w:p>
        </w:tc>
      </w:tr>
      <w:tr w:rsidR="00F81217" w14:paraId="1A5BF397" w14:textId="77777777">
        <w:tc>
          <w:tcPr>
            <w:tcW w:w="675" w:type="dxa"/>
            <w:vMerge/>
            <w:vAlign w:val="center"/>
          </w:tcPr>
          <w:p w14:paraId="31866437" w14:textId="77777777" w:rsidR="00F81217" w:rsidRDefault="00F81217">
            <w:pPr>
              <w:spacing w:after="0"/>
              <w:rPr>
                <w:rFonts w:ascii="Times New Roman" w:eastAsia="Calibri" w:hAnsi="Times New Roman" w:cs="Times New Roman"/>
                <w:b/>
                <w:bCs/>
                <w:color w:val="000000"/>
                <w:sz w:val="20"/>
                <w:szCs w:val="20"/>
              </w:rPr>
            </w:pPr>
          </w:p>
        </w:tc>
        <w:tc>
          <w:tcPr>
            <w:tcW w:w="1425" w:type="dxa"/>
            <w:vMerge/>
          </w:tcPr>
          <w:p w14:paraId="0BBF4EC0" w14:textId="77777777" w:rsidR="00F81217" w:rsidRDefault="00F81217">
            <w:pPr>
              <w:spacing w:after="0"/>
              <w:rPr>
                <w:rFonts w:ascii="Times New Roman" w:eastAsia="Calibri" w:hAnsi="Times New Roman" w:cs="Times New Roman"/>
                <w:sz w:val="20"/>
                <w:szCs w:val="20"/>
              </w:rPr>
            </w:pPr>
          </w:p>
        </w:tc>
        <w:tc>
          <w:tcPr>
            <w:tcW w:w="1635" w:type="dxa"/>
          </w:tcPr>
          <w:p w14:paraId="453CDB24"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Kosmetolog</w:t>
            </w:r>
          </w:p>
          <w:p w14:paraId="4AAFC12E" w14:textId="77777777" w:rsidR="00F81217" w:rsidRDefault="00F81217">
            <w:pPr>
              <w:spacing w:after="0"/>
              <w:rPr>
                <w:rFonts w:ascii="Times New Roman" w:eastAsia="Calibri" w:hAnsi="Times New Roman" w:cs="Times New Roman"/>
                <w:sz w:val="20"/>
                <w:szCs w:val="20"/>
              </w:rPr>
            </w:pPr>
          </w:p>
        </w:tc>
        <w:tc>
          <w:tcPr>
            <w:tcW w:w="1650" w:type="dxa"/>
          </w:tcPr>
          <w:p w14:paraId="5392D807"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Poradnictwo grupowe</w:t>
            </w:r>
          </w:p>
        </w:tc>
        <w:tc>
          <w:tcPr>
            <w:tcW w:w="3060" w:type="dxa"/>
          </w:tcPr>
          <w:p w14:paraId="437667F9" w14:textId="77777777" w:rsidR="00F81217" w:rsidRDefault="00A436E3">
            <w:pPr>
              <w:pStyle w:val="Akapitzlist"/>
              <w:numPr>
                <w:ilvl w:val="0"/>
                <w:numId w:val="24"/>
              </w:numPr>
              <w:spacing w:after="0" w:line="240" w:lineRule="auto"/>
            </w:pPr>
            <w:r>
              <w:rPr>
                <w:rFonts w:ascii="Times New Roman" w:eastAsia="Calibri" w:hAnsi="Times New Roman" w:cs="Times New Roman"/>
                <w:sz w:val="20"/>
                <w:szCs w:val="20"/>
              </w:rPr>
              <w:t xml:space="preserve">Ukończone studiów pierwszego stopnia na </w:t>
            </w:r>
            <w:r>
              <w:rPr>
                <w:rStyle w:val="markedcontent"/>
                <w:rFonts w:ascii="Times New Roman" w:eastAsia="Calibri" w:hAnsi="Times New Roman" w:cs="Times New Roman"/>
                <w:sz w:val="20"/>
                <w:szCs w:val="20"/>
              </w:rPr>
              <w:t>kierunku kosmetologia.</w:t>
            </w:r>
          </w:p>
        </w:tc>
        <w:tc>
          <w:tcPr>
            <w:tcW w:w="1365" w:type="dxa"/>
          </w:tcPr>
          <w:p w14:paraId="307F96B9" w14:textId="5FA7562C"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113AF8">
              <w:rPr>
                <w:rFonts w:ascii="Times New Roman" w:eastAsia="Calibri" w:hAnsi="Times New Roman" w:cs="Times New Roman"/>
                <w:sz w:val="20"/>
                <w:szCs w:val="20"/>
              </w:rPr>
              <w:t>gminy Redzikowo</w:t>
            </w:r>
          </w:p>
        </w:tc>
        <w:tc>
          <w:tcPr>
            <w:tcW w:w="1365" w:type="dxa"/>
            <w:tcBorders>
              <w:right w:val="nil"/>
            </w:tcBorders>
          </w:tcPr>
          <w:p w14:paraId="29C5F3D3" w14:textId="77777777" w:rsidR="00F81217" w:rsidRDefault="00A436E3">
            <w:pPr>
              <w:spacing w:after="0"/>
              <w:jc w:val="both"/>
              <w:rPr>
                <w:rFonts w:ascii="Times New Roman" w:eastAsia="Calibri" w:hAnsi="Times New Roman"/>
                <w:sz w:val="20"/>
                <w:szCs w:val="20"/>
              </w:rPr>
            </w:pPr>
            <w:r>
              <w:rPr>
                <w:rFonts w:ascii="Times New Roman" w:eastAsia="Calibri" w:hAnsi="Times New Roman" w:cs="Times New Roman"/>
                <w:sz w:val="20"/>
                <w:szCs w:val="20"/>
              </w:rPr>
              <w:t>Gabinet kosmetologa/sala CUS</w:t>
            </w:r>
          </w:p>
        </w:tc>
        <w:tc>
          <w:tcPr>
            <w:tcW w:w="5070" w:type="dxa"/>
          </w:tcPr>
          <w:p w14:paraId="2A27BD78" w14:textId="77777777" w:rsidR="00F81217" w:rsidRDefault="00A436E3">
            <w:pPr>
              <w:pStyle w:val="Akapitzlist"/>
              <w:numPr>
                <w:ilvl w:val="0"/>
                <w:numId w:val="13"/>
              </w:numPr>
              <w:spacing w:after="0" w:line="240" w:lineRule="auto"/>
              <w:rPr>
                <w:rFonts w:ascii="Times New Roman" w:eastAsia="Calibri" w:hAnsi="Times New Roman"/>
                <w:sz w:val="20"/>
                <w:szCs w:val="20"/>
              </w:rPr>
            </w:pPr>
            <w:r>
              <w:rPr>
                <w:rFonts w:ascii="Times New Roman" w:eastAsia="Calibri" w:hAnsi="Times New Roman" w:cs="Times New Roman"/>
                <w:sz w:val="20"/>
                <w:szCs w:val="20"/>
              </w:rPr>
              <w:t>diagnostyka skóry,</w:t>
            </w:r>
          </w:p>
          <w:p w14:paraId="519C79F0" w14:textId="77777777" w:rsidR="00F81217" w:rsidRDefault="00A436E3">
            <w:pPr>
              <w:pStyle w:val="Akapitzlist"/>
              <w:numPr>
                <w:ilvl w:val="0"/>
                <w:numId w:val="13"/>
              </w:numPr>
              <w:spacing w:after="0" w:line="240" w:lineRule="auto"/>
              <w:rPr>
                <w:rFonts w:ascii="Times New Roman" w:eastAsia="Calibri" w:hAnsi="Times New Roman"/>
                <w:sz w:val="20"/>
                <w:szCs w:val="20"/>
              </w:rPr>
            </w:pPr>
            <w:r>
              <w:rPr>
                <w:rFonts w:ascii="Times New Roman" w:eastAsia="Calibri" w:hAnsi="Times New Roman" w:cs="Times New Roman"/>
                <w:sz w:val="20"/>
                <w:szCs w:val="20"/>
              </w:rPr>
              <w:t>udzielanie porad i wskazówek w zakresie profilaktyki zdrowotnej skóry i czynników ryzyka chorób skóry</w:t>
            </w:r>
          </w:p>
          <w:p w14:paraId="7AFEC1C1" w14:textId="77777777" w:rsidR="00F81217" w:rsidRDefault="00F81217">
            <w:pPr>
              <w:pStyle w:val="Akapitzlist"/>
              <w:spacing w:after="0" w:line="240" w:lineRule="auto"/>
              <w:ind w:left="360"/>
              <w:jc w:val="both"/>
              <w:rPr>
                <w:rFonts w:ascii="Times New Roman" w:eastAsia="Calibri" w:hAnsi="Times New Roman" w:cs="Times New Roman"/>
                <w:sz w:val="20"/>
                <w:szCs w:val="20"/>
              </w:rPr>
            </w:pPr>
          </w:p>
        </w:tc>
      </w:tr>
      <w:tr w:rsidR="00F81217" w14:paraId="21182AB0" w14:textId="77777777">
        <w:tc>
          <w:tcPr>
            <w:tcW w:w="675" w:type="dxa"/>
            <w:vMerge/>
            <w:vAlign w:val="center"/>
          </w:tcPr>
          <w:p w14:paraId="0D973A3D" w14:textId="77777777" w:rsidR="00F81217" w:rsidRDefault="00F81217">
            <w:pPr>
              <w:spacing w:after="0"/>
              <w:rPr>
                <w:rFonts w:ascii="Times New Roman" w:eastAsia="Calibri" w:hAnsi="Times New Roman" w:cs="Times New Roman"/>
                <w:b/>
                <w:bCs/>
                <w:color w:val="000000"/>
                <w:sz w:val="20"/>
                <w:szCs w:val="20"/>
              </w:rPr>
            </w:pPr>
          </w:p>
        </w:tc>
        <w:tc>
          <w:tcPr>
            <w:tcW w:w="1425" w:type="dxa"/>
            <w:vMerge/>
          </w:tcPr>
          <w:p w14:paraId="7DA1F5C5" w14:textId="77777777" w:rsidR="00F81217" w:rsidRDefault="00F81217">
            <w:pPr>
              <w:spacing w:after="0"/>
              <w:rPr>
                <w:rFonts w:ascii="Times New Roman" w:eastAsia="Calibri" w:hAnsi="Times New Roman" w:cs="Times New Roman"/>
                <w:sz w:val="20"/>
                <w:szCs w:val="20"/>
              </w:rPr>
            </w:pPr>
          </w:p>
        </w:tc>
        <w:tc>
          <w:tcPr>
            <w:tcW w:w="1635" w:type="dxa"/>
            <w:tcBorders>
              <w:bottom w:val="nil"/>
            </w:tcBorders>
          </w:tcPr>
          <w:p w14:paraId="495E8EF0"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Program in vitro</w:t>
            </w:r>
          </w:p>
        </w:tc>
        <w:tc>
          <w:tcPr>
            <w:tcW w:w="1650" w:type="dxa"/>
            <w:vMerge w:val="restart"/>
          </w:tcPr>
          <w:p w14:paraId="4B9E5724"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Leczenie niepłodności metodą zapłodnienia pozaustrojowego</w:t>
            </w:r>
          </w:p>
        </w:tc>
        <w:tc>
          <w:tcPr>
            <w:tcW w:w="3060" w:type="dxa"/>
            <w:vMerge w:val="restart"/>
          </w:tcPr>
          <w:p w14:paraId="1481E4A3" w14:textId="5A316998" w:rsidR="00F81217" w:rsidRDefault="00A436E3">
            <w:pPr>
              <w:pStyle w:val="Akapitzlist"/>
              <w:numPr>
                <w:ilvl w:val="0"/>
                <w:numId w:val="24"/>
              </w:numPr>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Kryteria zawarte w programie polityki zdrowotnej pod nazwą „Leczenie niepłodności metodą zapłodnienia pozaustrojowego in vitro dla mieszkańców </w:t>
            </w:r>
            <w:r w:rsidR="00113AF8">
              <w:rPr>
                <w:rFonts w:ascii="Times New Roman" w:eastAsia="Calibri" w:hAnsi="Times New Roman" w:cs="Times New Roman"/>
                <w:sz w:val="20"/>
                <w:szCs w:val="20"/>
              </w:rPr>
              <w:t>Gminy Redzikowo</w:t>
            </w:r>
            <w:r>
              <w:rPr>
                <w:rFonts w:ascii="Times New Roman" w:eastAsia="Calibri" w:hAnsi="Times New Roman" w:cs="Times New Roman"/>
                <w:sz w:val="20"/>
                <w:szCs w:val="20"/>
              </w:rPr>
              <w:t xml:space="preserve"> w latach 2020-2024 zgodnie z uchwałą Rady </w:t>
            </w:r>
            <w:r w:rsidR="00113AF8">
              <w:rPr>
                <w:rFonts w:ascii="Times New Roman" w:eastAsia="Calibri" w:hAnsi="Times New Roman" w:cs="Times New Roman"/>
                <w:sz w:val="20"/>
                <w:szCs w:val="20"/>
              </w:rPr>
              <w:lastRenderedPageBreak/>
              <w:t>Gminy Redzikowo</w:t>
            </w:r>
            <w:r>
              <w:rPr>
                <w:rFonts w:ascii="Times New Roman" w:eastAsia="Calibri" w:hAnsi="Times New Roman" w:cs="Times New Roman"/>
                <w:sz w:val="20"/>
                <w:szCs w:val="20"/>
              </w:rPr>
              <w:t xml:space="preserve"> nr XXII/232/2020 r.</w:t>
            </w:r>
          </w:p>
        </w:tc>
        <w:tc>
          <w:tcPr>
            <w:tcW w:w="1365" w:type="dxa"/>
            <w:vMerge w:val="restart"/>
          </w:tcPr>
          <w:p w14:paraId="562CEB8C" w14:textId="679AEC8D"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lastRenderedPageBreak/>
              <w:t xml:space="preserve">Mieszkaniec </w:t>
            </w:r>
            <w:r w:rsidR="00113AF8">
              <w:rPr>
                <w:rFonts w:ascii="Times New Roman" w:eastAsia="Calibri" w:hAnsi="Times New Roman" w:cs="Times New Roman"/>
                <w:sz w:val="20"/>
                <w:szCs w:val="20"/>
              </w:rPr>
              <w:t>gminy Redzikowo</w:t>
            </w:r>
          </w:p>
        </w:tc>
        <w:tc>
          <w:tcPr>
            <w:tcW w:w="1365" w:type="dxa"/>
            <w:vMerge w:val="restart"/>
            <w:tcBorders>
              <w:right w:val="nil"/>
            </w:tcBorders>
          </w:tcPr>
          <w:p w14:paraId="14554BC1" w14:textId="77777777" w:rsidR="00F81217" w:rsidRDefault="00A436E3">
            <w:pPr>
              <w:spacing w:after="0"/>
              <w:jc w:val="both"/>
              <w:rPr>
                <w:rFonts w:ascii="Times New Roman" w:eastAsia="Calibri" w:hAnsi="Times New Roman"/>
                <w:sz w:val="20"/>
                <w:szCs w:val="20"/>
              </w:rPr>
            </w:pPr>
            <w:r>
              <w:rPr>
                <w:rFonts w:ascii="Times New Roman" w:eastAsia="Calibri" w:hAnsi="Times New Roman" w:cs="Times New Roman"/>
                <w:sz w:val="20"/>
                <w:szCs w:val="20"/>
              </w:rPr>
              <w:t>Gabinet lekarski</w:t>
            </w:r>
          </w:p>
        </w:tc>
        <w:tc>
          <w:tcPr>
            <w:tcW w:w="5070" w:type="dxa"/>
            <w:vMerge w:val="restart"/>
          </w:tcPr>
          <w:p w14:paraId="2747E230" w14:textId="77777777" w:rsidR="00F81217" w:rsidRDefault="00A436E3">
            <w:pPr>
              <w:widowControl w:val="0"/>
              <w:spacing w:beforeAutospacing="1" w:afterAutospacing="1" w:line="240" w:lineRule="auto"/>
              <w:rPr>
                <w:rFonts w:ascii="Times New Roman" w:hAnsi="Times New Roman"/>
                <w:sz w:val="20"/>
                <w:szCs w:val="20"/>
              </w:rPr>
            </w:pPr>
            <w:r>
              <w:rPr>
                <w:rFonts w:ascii="Times New Roman" w:eastAsia="Times New Roman" w:hAnsi="Times New Roman" w:cs="Times New Roman"/>
                <w:sz w:val="20"/>
                <w:szCs w:val="20"/>
                <w:lang w:eastAsia="pl-PL"/>
              </w:rPr>
              <w:t>W ramach programu możliwe do zrealizowania (refundacji) są:</w:t>
            </w:r>
          </w:p>
          <w:p w14:paraId="0BBD1253" w14:textId="77777777" w:rsidR="00F81217" w:rsidRDefault="00A436E3">
            <w:pPr>
              <w:pStyle w:val="Akapitzlist"/>
              <w:widowControl w:val="0"/>
              <w:numPr>
                <w:ilvl w:val="0"/>
                <w:numId w:val="15"/>
              </w:numPr>
              <w:spacing w:beforeAutospacing="1" w:after="0" w:line="240" w:lineRule="auto"/>
              <w:rPr>
                <w:rFonts w:ascii="Times New Roman" w:hAnsi="Times New Roman"/>
                <w:sz w:val="20"/>
                <w:szCs w:val="20"/>
              </w:rPr>
            </w:pPr>
            <w:r>
              <w:rPr>
                <w:rFonts w:ascii="Times New Roman" w:eastAsia="Times New Roman" w:hAnsi="Times New Roman" w:cs="Times New Roman"/>
                <w:sz w:val="20"/>
                <w:szCs w:val="20"/>
                <w:lang w:eastAsia="pl-PL"/>
              </w:rPr>
              <w:t>program zapłodnienia pozaustrojowego w ramach dawstwa partnerskiego</w:t>
            </w:r>
          </w:p>
          <w:p w14:paraId="6F74A72F" w14:textId="77777777" w:rsidR="00F81217" w:rsidRDefault="00A436E3">
            <w:pPr>
              <w:pStyle w:val="Akapitzlist"/>
              <w:widowControl w:val="0"/>
              <w:numPr>
                <w:ilvl w:val="0"/>
                <w:numId w:val="15"/>
              </w:num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t xml:space="preserve">program zapłodnienia pozaustrojowego w ramach dawstwa innego niż partnerskie (dawstwo nasienia lub </w:t>
            </w:r>
            <w:r>
              <w:rPr>
                <w:rFonts w:ascii="Times New Roman" w:eastAsia="Times New Roman" w:hAnsi="Times New Roman" w:cs="Times New Roman"/>
                <w:sz w:val="20"/>
                <w:szCs w:val="20"/>
                <w:lang w:eastAsia="pl-PL"/>
              </w:rPr>
              <w:lastRenderedPageBreak/>
              <w:t>komórek jajowych)</w:t>
            </w:r>
          </w:p>
          <w:p w14:paraId="693E9648" w14:textId="77777777" w:rsidR="00F81217" w:rsidRDefault="00A436E3">
            <w:pPr>
              <w:pStyle w:val="Akapitzlist"/>
              <w:widowControl w:val="0"/>
              <w:numPr>
                <w:ilvl w:val="0"/>
                <w:numId w:val="15"/>
              </w:numPr>
              <w:spacing w:afterAutospacing="1" w:line="240" w:lineRule="auto"/>
              <w:rPr>
                <w:rFonts w:ascii="Times New Roman" w:hAnsi="Times New Roman"/>
                <w:sz w:val="20"/>
                <w:szCs w:val="20"/>
              </w:rPr>
            </w:pPr>
            <w:r>
              <w:rPr>
                <w:rFonts w:ascii="Times New Roman" w:eastAsia="Times New Roman" w:hAnsi="Times New Roman" w:cs="Times New Roman"/>
                <w:sz w:val="20"/>
                <w:szCs w:val="20"/>
                <w:lang w:eastAsia="pl-PL"/>
              </w:rPr>
              <w:t>program adopcji zarodków</w:t>
            </w:r>
          </w:p>
        </w:tc>
      </w:tr>
      <w:tr w:rsidR="00F81217" w14:paraId="6554F9C4" w14:textId="77777777">
        <w:tc>
          <w:tcPr>
            <w:tcW w:w="675" w:type="dxa"/>
            <w:vMerge/>
            <w:vAlign w:val="center"/>
          </w:tcPr>
          <w:p w14:paraId="372A764F" w14:textId="77777777" w:rsidR="00F81217" w:rsidRDefault="00F81217">
            <w:pPr>
              <w:spacing w:after="0"/>
              <w:rPr>
                <w:rFonts w:ascii="Times New Roman" w:eastAsia="Calibri" w:hAnsi="Times New Roman" w:cs="Times New Roman"/>
                <w:b/>
                <w:bCs/>
                <w:color w:val="000000"/>
                <w:sz w:val="20"/>
                <w:szCs w:val="20"/>
              </w:rPr>
            </w:pPr>
          </w:p>
        </w:tc>
        <w:tc>
          <w:tcPr>
            <w:tcW w:w="1425" w:type="dxa"/>
            <w:vMerge/>
          </w:tcPr>
          <w:p w14:paraId="73097C67" w14:textId="77777777" w:rsidR="00F81217" w:rsidRDefault="00F81217">
            <w:pPr>
              <w:spacing w:after="0"/>
              <w:rPr>
                <w:rFonts w:ascii="Times New Roman" w:eastAsia="Calibri" w:hAnsi="Times New Roman" w:cs="Times New Roman"/>
                <w:i/>
                <w:sz w:val="20"/>
                <w:szCs w:val="20"/>
              </w:rPr>
            </w:pPr>
          </w:p>
        </w:tc>
        <w:tc>
          <w:tcPr>
            <w:tcW w:w="1635" w:type="dxa"/>
            <w:tcBorders>
              <w:top w:val="nil"/>
            </w:tcBorders>
          </w:tcPr>
          <w:p w14:paraId="4DF6751A" w14:textId="77777777" w:rsidR="00F81217" w:rsidRDefault="00F81217">
            <w:pPr>
              <w:spacing w:after="0"/>
              <w:rPr>
                <w:rFonts w:ascii="Times New Roman" w:eastAsia="Calibri" w:hAnsi="Times New Roman" w:cs="Times New Roman"/>
                <w:sz w:val="20"/>
                <w:szCs w:val="20"/>
              </w:rPr>
            </w:pPr>
          </w:p>
        </w:tc>
        <w:tc>
          <w:tcPr>
            <w:tcW w:w="1650" w:type="dxa"/>
            <w:vMerge/>
          </w:tcPr>
          <w:p w14:paraId="02F73FB0" w14:textId="77777777" w:rsidR="00F81217" w:rsidRDefault="00F81217">
            <w:pPr>
              <w:spacing w:after="0"/>
              <w:rPr>
                <w:rFonts w:ascii="Times New Roman" w:eastAsia="Calibri" w:hAnsi="Times New Roman" w:cs="Times New Roman"/>
                <w:sz w:val="20"/>
                <w:szCs w:val="20"/>
              </w:rPr>
            </w:pPr>
          </w:p>
        </w:tc>
        <w:tc>
          <w:tcPr>
            <w:tcW w:w="3060" w:type="dxa"/>
            <w:vMerge/>
          </w:tcPr>
          <w:p w14:paraId="62530339" w14:textId="77777777" w:rsidR="00F81217" w:rsidRDefault="00F81217">
            <w:pPr>
              <w:spacing w:after="0"/>
              <w:rPr>
                <w:rFonts w:ascii="Times New Roman" w:eastAsia="Calibri" w:hAnsi="Times New Roman" w:cs="Times New Roman"/>
                <w:sz w:val="20"/>
                <w:szCs w:val="20"/>
              </w:rPr>
            </w:pPr>
          </w:p>
        </w:tc>
        <w:tc>
          <w:tcPr>
            <w:tcW w:w="1365" w:type="dxa"/>
            <w:vMerge/>
          </w:tcPr>
          <w:p w14:paraId="25AF9C12" w14:textId="77777777" w:rsidR="00F81217" w:rsidRDefault="00F81217">
            <w:pPr>
              <w:pStyle w:val="Akapitzlist"/>
              <w:spacing w:after="0"/>
              <w:ind w:left="360"/>
              <w:rPr>
                <w:rFonts w:ascii="Times New Roman" w:eastAsia="Calibri" w:hAnsi="Times New Roman" w:cs="Times New Roman"/>
                <w:sz w:val="20"/>
                <w:szCs w:val="20"/>
              </w:rPr>
            </w:pPr>
          </w:p>
        </w:tc>
        <w:tc>
          <w:tcPr>
            <w:tcW w:w="1365" w:type="dxa"/>
            <w:vMerge/>
            <w:tcBorders>
              <w:right w:val="nil"/>
            </w:tcBorders>
          </w:tcPr>
          <w:p w14:paraId="5D031A68" w14:textId="77777777" w:rsidR="00F81217" w:rsidRDefault="00F81217">
            <w:pPr>
              <w:pStyle w:val="Akapitzlist"/>
              <w:spacing w:after="0"/>
              <w:ind w:left="360"/>
              <w:jc w:val="both"/>
              <w:rPr>
                <w:rFonts w:ascii="Times New Roman" w:eastAsia="Calibri" w:hAnsi="Times New Roman" w:cs="Times New Roman"/>
                <w:sz w:val="20"/>
                <w:szCs w:val="20"/>
              </w:rPr>
            </w:pPr>
          </w:p>
        </w:tc>
        <w:tc>
          <w:tcPr>
            <w:tcW w:w="5070" w:type="dxa"/>
            <w:vMerge/>
          </w:tcPr>
          <w:p w14:paraId="5B18E6A4" w14:textId="77777777" w:rsidR="00F81217" w:rsidRDefault="00F81217">
            <w:pPr>
              <w:pStyle w:val="Akapitzlist"/>
              <w:spacing w:after="0"/>
              <w:ind w:left="360"/>
              <w:jc w:val="both"/>
              <w:rPr>
                <w:rFonts w:ascii="Times New Roman" w:eastAsia="Calibri" w:hAnsi="Times New Roman" w:cs="Times New Roman"/>
                <w:sz w:val="20"/>
                <w:szCs w:val="20"/>
              </w:rPr>
            </w:pPr>
          </w:p>
        </w:tc>
      </w:tr>
      <w:tr w:rsidR="00F81217" w14:paraId="59D0285E" w14:textId="77777777">
        <w:tc>
          <w:tcPr>
            <w:tcW w:w="675" w:type="dxa"/>
            <w:vMerge w:val="restart"/>
            <w:vAlign w:val="center"/>
          </w:tcPr>
          <w:p w14:paraId="07FECC64" w14:textId="77777777" w:rsidR="00F81217" w:rsidRDefault="00A436E3">
            <w:pPr>
              <w:spacing w:after="0"/>
              <w:jc w:val="center"/>
              <w:rPr>
                <w:rFonts w:ascii="Times New Roman" w:eastAsia="Calibri" w:hAnsi="Times New Roman"/>
                <w:b/>
                <w:bCs/>
                <w:color w:val="000000"/>
                <w:sz w:val="20"/>
                <w:szCs w:val="20"/>
              </w:rPr>
            </w:pPr>
            <w:r>
              <w:rPr>
                <w:rFonts w:ascii="Times New Roman" w:eastAsia="Calibri" w:hAnsi="Times New Roman" w:cs="Times New Roman"/>
                <w:b/>
                <w:bCs/>
                <w:color w:val="000000"/>
                <w:sz w:val="20"/>
                <w:szCs w:val="20"/>
              </w:rPr>
              <w:t>5.</w:t>
            </w:r>
          </w:p>
        </w:tc>
        <w:tc>
          <w:tcPr>
            <w:tcW w:w="1425" w:type="dxa"/>
            <w:vMerge w:val="restart"/>
          </w:tcPr>
          <w:p w14:paraId="54F3D94A"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iCs/>
                <w:sz w:val="20"/>
                <w:szCs w:val="20"/>
              </w:rPr>
              <w:t>Usługi wsparcia dziennego i opieki długoterminowej domowej</w:t>
            </w:r>
          </w:p>
        </w:tc>
        <w:tc>
          <w:tcPr>
            <w:tcW w:w="1635" w:type="dxa"/>
            <w:tcBorders>
              <w:top w:val="nil"/>
            </w:tcBorders>
          </w:tcPr>
          <w:p w14:paraId="29E3D83B"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Usługi opiekuńcze</w:t>
            </w:r>
          </w:p>
        </w:tc>
        <w:tc>
          <w:tcPr>
            <w:tcW w:w="1650" w:type="dxa"/>
          </w:tcPr>
          <w:p w14:paraId="24EB1BF0"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Wsparcie w środowisku zamieszkania</w:t>
            </w:r>
          </w:p>
        </w:tc>
        <w:tc>
          <w:tcPr>
            <w:tcW w:w="3060" w:type="dxa"/>
          </w:tcPr>
          <w:p w14:paraId="6A9B8B1F" w14:textId="77777777" w:rsidR="00F81217" w:rsidRDefault="00A436E3">
            <w:pPr>
              <w:pStyle w:val="Akapitzlist"/>
              <w:numPr>
                <w:ilvl w:val="0"/>
                <w:numId w:val="24"/>
              </w:numPr>
              <w:spacing w:after="0"/>
            </w:pPr>
            <w:r>
              <w:rPr>
                <w:rStyle w:val="markedcontent"/>
                <w:rFonts w:ascii="Times New Roman" w:eastAsia="Calibri" w:hAnsi="Times New Roman" w:cs="Times New Roman"/>
                <w:sz w:val="20"/>
                <w:szCs w:val="20"/>
              </w:rPr>
              <w:t>Ukończone szkolenia/ kursy przygotowujące do świadczenia usług opiekuńczych.</w:t>
            </w:r>
          </w:p>
        </w:tc>
        <w:tc>
          <w:tcPr>
            <w:tcW w:w="1365" w:type="dxa"/>
          </w:tcPr>
          <w:p w14:paraId="6C35024B" w14:textId="5434512D"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113AF8">
              <w:rPr>
                <w:rFonts w:ascii="Times New Roman" w:eastAsia="Calibri" w:hAnsi="Times New Roman" w:cs="Times New Roman"/>
                <w:sz w:val="20"/>
                <w:szCs w:val="20"/>
              </w:rPr>
              <w:t>gminy Redzikowo</w:t>
            </w:r>
          </w:p>
        </w:tc>
        <w:tc>
          <w:tcPr>
            <w:tcW w:w="1365" w:type="dxa"/>
            <w:tcBorders>
              <w:right w:val="nil"/>
            </w:tcBorders>
          </w:tcPr>
          <w:p w14:paraId="48A5F5E0" w14:textId="77777777" w:rsidR="00F81217" w:rsidRDefault="00A436E3">
            <w:pPr>
              <w:spacing w:after="0"/>
              <w:jc w:val="both"/>
              <w:rPr>
                <w:rFonts w:ascii="Times New Roman" w:eastAsia="Calibri" w:hAnsi="Times New Roman"/>
                <w:sz w:val="20"/>
                <w:szCs w:val="20"/>
              </w:rPr>
            </w:pPr>
            <w:r>
              <w:rPr>
                <w:rFonts w:ascii="Times New Roman" w:eastAsia="Calibri" w:hAnsi="Times New Roman" w:cs="Times New Roman"/>
                <w:sz w:val="20"/>
                <w:szCs w:val="20"/>
              </w:rPr>
              <w:t>Miejsce zamieszkania</w:t>
            </w:r>
          </w:p>
        </w:tc>
        <w:tc>
          <w:tcPr>
            <w:tcW w:w="5070" w:type="dxa"/>
          </w:tcPr>
          <w:p w14:paraId="21D66B51" w14:textId="77777777" w:rsidR="00F81217" w:rsidRDefault="00A436E3">
            <w:pPr>
              <w:pStyle w:val="Akapitzlist"/>
              <w:numPr>
                <w:ilvl w:val="0"/>
                <w:numId w:val="13"/>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forma pomocy udzielonej w ramach systemu pomocy społecznej,</w:t>
            </w:r>
          </w:p>
          <w:p w14:paraId="39DFCD34" w14:textId="77777777" w:rsidR="00F81217" w:rsidRDefault="00A436E3">
            <w:pPr>
              <w:pStyle w:val="Akapitzlist"/>
              <w:numPr>
                <w:ilvl w:val="0"/>
                <w:numId w:val="13"/>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usługi obejmują pomoc w 4 obszarach: zaspokajanie codziennych potrzeb życiowych podopiecznego, opiekę higieniczną nad podopiecznym i jego otoczeniem, zabiegi pielęgnacyjne zalecone przez lekarza, zapewnienie, w miarę możliwości, kontaktów podopiecznego z otoczeniem</w:t>
            </w:r>
          </w:p>
        </w:tc>
      </w:tr>
      <w:tr w:rsidR="00F81217" w14:paraId="1D7A3077" w14:textId="77777777">
        <w:tc>
          <w:tcPr>
            <w:tcW w:w="675" w:type="dxa"/>
            <w:vMerge/>
            <w:vAlign w:val="center"/>
          </w:tcPr>
          <w:p w14:paraId="21A98E3E" w14:textId="77777777" w:rsidR="00F81217" w:rsidRDefault="00F81217">
            <w:pPr>
              <w:spacing w:after="0"/>
              <w:rPr>
                <w:rFonts w:ascii="Times New Roman" w:eastAsia="Calibri" w:hAnsi="Times New Roman" w:cs="Times New Roman"/>
                <w:b/>
                <w:bCs/>
                <w:color w:val="000000"/>
                <w:sz w:val="20"/>
                <w:szCs w:val="20"/>
              </w:rPr>
            </w:pPr>
          </w:p>
        </w:tc>
        <w:tc>
          <w:tcPr>
            <w:tcW w:w="1425" w:type="dxa"/>
            <w:vMerge/>
          </w:tcPr>
          <w:p w14:paraId="00C2B02D" w14:textId="77777777" w:rsidR="00F81217" w:rsidRDefault="00F81217">
            <w:pPr>
              <w:spacing w:after="0"/>
              <w:rPr>
                <w:rFonts w:ascii="Times New Roman" w:eastAsia="Calibri" w:hAnsi="Times New Roman" w:cs="Times New Roman"/>
                <w:i/>
                <w:sz w:val="20"/>
                <w:szCs w:val="20"/>
              </w:rPr>
            </w:pPr>
          </w:p>
        </w:tc>
        <w:tc>
          <w:tcPr>
            <w:tcW w:w="1635" w:type="dxa"/>
            <w:tcBorders>
              <w:top w:val="nil"/>
            </w:tcBorders>
          </w:tcPr>
          <w:p w14:paraId="47ED650C"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Usługi specjalistyczne</w:t>
            </w:r>
          </w:p>
        </w:tc>
        <w:tc>
          <w:tcPr>
            <w:tcW w:w="1650" w:type="dxa"/>
          </w:tcPr>
          <w:p w14:paraId="794A47C3"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Wsparcie w środowisku zamieszkania</w:t>
            </w:r>
          </w:p>
        </w:tc>
        <w:tc>
          <w:tcPr>
            <w:tcW w:w="3060" w:type="dxa"/>
          </w:tcPr>
          <w:p w14:paraId="31AFF74E" w14:textId="77777777" w:rsidR="00F81217" w:rsidRDefault="00A436E3">
            <w:pPr>
              <w:pStyle w:val="Akapitzlist"/>
              <w:numPr>
                <w:ilvl w:val="0"/>
                <w:numId w:val="24"/>
              </w:numPr>
              <w:spacing w:after="0" w:line="240" w:lineRule="auto"/>
              <w:rPr>
                <w:rFonts w:ascii="Times New Roman" w:eastAsia="Calibri" w:hAnsi="Times New Roman"/>
                <w:sz w:val="20"/>
                <w:szCs w:val="20"/>
              </w:rPr>
            </w:pPr>
            <w:r>
              <w:rPr>
                <w:rFonts w:ascii="Times New Roman" w:eastAsia="Calibri" w:hAnsi="Times New Roman" w:cs="Times New Roman"/>
                <w:color w:val="212529"/>
                <w:sz w:val="20"/>
                <w:szCs w:val="20"/>
                <w:shd w:val="clear" w:color="auto" w:fill="FFFFFF"/>
              </w:rPr>
              <w:t>Posiadanie kwalifikacji do wykonywania zawodu: pracownika socjalnego, psychologa, pedagoga, logopedy, terapeuty zajęciowego, pielęgniarki, asystenta osoby niepełnosprawnej, opiekunki środowiskowej, specjalisty w zakresie rehabilitacji medycznej, fizjoterapeuty lub innego zawodu dającego wiedzę i umiejętności pozwalające świadczyć określone specjalistyczne usługi.</w:t>
            </w:r>
          </w:p>
        </w:tc>
        <w:tc>
          <w:tcPr>
            <w:tcW w:w="1365" w:type="dxa"/>
          </w:tcPr>
          <w:p w14:paraId="46AF41BA" w14:textId="04248550"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113AF8">
              <w:rPr>
                <w:rFonts w:ascii="Times New Roman" w:eastAsia="Calibri" w:hAnsi="Times New Roman" w:cs="Times New Roman"/>
                <w:sz w:val="20"/>
                <w:szCs w:val="20"/>
              </w:rPr>
              <w:t>gminy Redzikowo</w:t>
            </w:r>
          </w:p>
        </w:tc>
        <w:tc>
          <w:tcPr>
            <w:tcW w:w="1365" w:type="dxa"/>
            <w:tcBorders>
              <w:right w:val="nil"/>
            </w:tcBorders>
          </w:tcPr>
          <w:p w14:paraId="4C7966F8" w14:textId="77777777" w:rsidR="00F81217" w:rsidRDefault="00A436E3">
            <w:pPr>
              <w:spacing w:after="0"/>
              <w:jc w:val="both"/>
              <w:rPr>
                <w:rFonts w:ascii="Times New Roman" w:eastAsia="Calibri" w:hAnsi="Times New Roman"/>
                <w:sz w:val="20"/>
                <w:szCs w:val="20"/>
              </w:rPr>
            </w:pPr>
            <w:r>
              <w:rPr>
                <w:rFonts w:ascii="Times New Roman" w:eastAsia="Calibri" w:hAnsi="Times New Roman" w:cs="Times New Roman"/>
                <w:sz w:val="20"/>
                <w:szCs w:val="20"/>
              </w:rPr>
              <w:t>Miejsce zamieszkania</w:t>
            </w:r>
          </w:p>
        </w:tc>
        <w:tc>
          <w:tcPr>
            <w:tcW w:w="5070" w:type="dxa"/>
          </w:tcPr>
          <w:p w14:paraId="68700F3C" w14:textId="77777777" w:rsidR="00F81217" w:rsidRDefault="00A436E3">
            <w:pPr>
              <w:pStyle w:val="Akapitzlist"/>
              <w:numPr>
                <w:ilvl w:val="0"/>
                <w:numId w:val="13"/>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usługi dostosowane do szczególnych potrzeb wynikających z typu schorzenia lub niepełnosprawności. Takie usługi są świadczone przez osoby ze specjalistycznym przygotowaniem zawodowym, np. psychologa, pedagoga, logopedę, terapeutę. Szczególna usługą są specjalistyczne usługi opiekuńcze dla osób z zaburzeniami psychicznymi</w:t>
            </w:r>
          </w:p>
          <w:p w14:paraId="2E055427" w14:textId="77777777" w:rsidR="00F81217" w:rsidRDefault="00F81217">
            <w:pPr>
              <w:pStyle w:val="Akapitzlist"/>
              <w:spacing w:after="0" w:line="240" w:lineRule="auto"/>
              <w:ind w:left="360"/>
              <w:jc w:val="both"/>
              <w:rPr>
                <w:rFonts w:ascii="Times New Roman" w:eastAsia="Calibri" w:hAnsi="Times New Roman" w:cs="Times New Roman"/>
                <w:sz w:val="20"/>
                <w:szCs w:val="20"/>
              </w:rPr>
            </w:pPr>
          </w:p>
        </w:tc>
      </w:tr>
      <w:tr w:rsidR="00F81217" w14:paraId="0984D8A8" w14:textId="77777777">
        <w:tc>
          <w:tcPr>
            <w:tcW w:w="675" w:type="dxa"/>
            <w:vMerge/>
            <w:vAlign w:val="center"/>
          </w:tcPr>
          <w:p w14:paraId="73A205F7" w14:textId="77777777" w:rsidR="00F81217" w:rsidRDefault="00F81217">
            <w:pPr>
              <w:spacing w:after="0"/>
              <w:rPr>
                <w:rFonts w:ascii="Times New Roman" w:eastAsia="Calibri" w:hAnsi="Times New Roman" w:cs="Times New Roman"/>
                <w:b/>
                <w:bCs/>
                <w:color w:val="000000"/>
                <w:sz w:val="20"/>
                <w:szCs w:val="20"/>
              </w:rPr>
            </w:pPr>
          </w:p>
        </w:tc>
        <w:tc>
          <w:tcPr>
            <w:tcW w:w="1425" w:type="dxa"/>
            <w:vMerge/>
          </w:tcPr>
          <w:p w14:paraId="29CBD289" w14:textId="77777777" w:rsidR="00F81217" w:rsidRDefault="00F81217">
            <w:pPr>
              <w:spacing w:after="0"/>
              <w:rPr>
                <w:rFonts w:ascii="Times New Roman" w:eastAsia="Calibri" w:hAnsi="Times New Roman" w:cs="Times New Roman"/>
                <w:i/>
                <w:sz w:val="20"/>
                <w:szCs w:val="20"/>
              </w:rPr>
            </w:pPr>
          </w:p>
        </w:tc>
        <w:tc>
          <w:tcPr>
            <w:tcW w:w="1635" w:type="dxa"/>
            <w:tcBorders>
              <w:top w:val="nil"/>
            </w:tcBorders>
          </w:tcPr>
          <w:p w14:paraId="0B58AAB7"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 xml:space="preserve">Opieka </w:t>
            </w:r>
            <w:proofErr w:type="spellStart"/>
            <w:r>
              <w:rPr>
                <w:rFonts w:ascii="Times New Roman" w:eastAsia="Calibri" w:hAnsi="Times New Roman" w:cs="Times New Roman"/>
                <w:sz w:val="20"/>
                <w:szCs w:val="20"/>
              </w:rPr>
              <w:t>wytchnieniowa</w:t>
            </w:r>
            <w:proofErr w:type="spellEnd"/>
          </w:p>
        </w:tc>
        <w:tc>
          <w:tcPr>
            <w:tcW w:w="1650" w:type="dxa"/>
          </w:tcPr>
          <w:p w14:paraId="6399D2E5"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Wsparcie w środowisku zamieszkania</w:t>
            </w:r>
          </w:p>
        </w:tc>
        <w:tc>
          <w:tcPr>
            <w:tcW w:w="3060" w:type="dxa"/>
          </w:tcPr>
          <w:p w14:paraId="1F3C7FAC" w14:textId="77777777" w:rsidR="00F81217" w:rsidRDefault="00A436E3">
            <w:pPr>
              <w:numPr>
                <w:ilvl w:val="0"/>
                <w:numId w:val="24"/>
              </w:numPr>
              <w:tabs>
                <w:tab w:val="left" w:pos="567"/>
              </w:tabs>
              <w:spacing w:after="0" w:line="240" w:lineRule="auto"/>
              <w:rPr>
                <w:rFonts w:ascii="Times New Roman" w:eastAsia="Calibri" w:hAnsi="Times New Roman"/>
                <w:sz w:val="20"/>
                <w:szCs w:val="20"/>
              </w:rPr>
            </w:pPr>
            <w:r>
              <w:rPr>
                <w:rFonts w:ascii="Times New Roman" w:eastAsia="Calibri" w:hAnsi="Times New Roman" w:cs="Times New Roman"/>
                <w:bCs/>
                <w:sz w:val="20"/>
                <w:szCs w:val="20"/>
              </w:rPr>
              <w:t xml:space="preserve">Posiadanie kwalifikacji w zawodzie asystent osoby niepełnosprawnej/pielęgniarka lub innym, zapewniającym realizację usługi opieki </w:t>
            </w:r>
            <w:proofErr w:type="spellStart"/>
            <w:r>
              <w:rPr>
                <w:rFonts w:ascii="Times New Roman" w:eastAsia="Calibri" w:hAnsi="Times New Roman" w:cs="Times New Roman"/>
                <w:bCs/>
                <w:sz w:val="20"/>
                <w:szCs w:val="20"/>
              </w:rPr>
              <w:t>wytchnieniowej</w:t>
            </w:r>
            <w:proofErr w:type="spellEnd"/>
            <w:r>
              <w:rPr>
                <w:rFonts w:ascii="Times New Roman" w:eastAsia="Calibri" w:hAnsi="Times New Roman" w:cs="Times New Roman"/>
                <w:bCs/>
                <w:sz w:val="20"/>
                <w:szCs w:val="20"/>
              </w:rPr>
              <w:t xml:space="preserve"> w zakresie adekwatnym do indywidualnych potrzeb osoby niepełnosprawnej (wynikających z </w:t>
            </w:r>
            <w:r>
              <w:rPr>
                <w:rFonts w:ascii="Times New Roman" w:eastAsia="Calibri" w:hAnsi="Times New Roman" w:cs="Times New Roman"/>
                <w:sz w:val="20"/>
                <w:szCs w:val="20"/>
              </w:rPr>
              <w:t xml:space="preserve">Karty zgłoszenia do Programu „Opieka </w:t>
            </w:r>
            <w:proofErr w:type="spellStart"/>
            <w:r>
              <w:rPr>
                <w:rFonts w:ascii="Times New Roman" w:eastAsia="Calibri" w:hAnsi="Times New Roman" w:cs="Times New Roman"/>
                <w:sz w:val="20"/>
                <w:szCs w:val="20"/>
              </w:rPr>
              <w:t>wytchnieniowa</w:t>
            </w:r>
            <w:proofErr w:type="spellEnd"/>
            <w:r>
              <w:rPr>
                <w:rFonts w:ascii="Times New Roman" w:eastAsia="Calibri" w:hAnsi="Times New Roman" w:cs="Times New Roman"/>
                <w:sz w:val="20"/>
                <w:szCs w:val="20"/>
              </w:rPr>
              <w:t>” – edycja 202</w:t>
            </w:r>
          </w:p>
          <w:p w14:paraId="6EFAB336" w14:textId="77777777" w:rsidR="00F81217" w:rsidRDefault="00A436E3">
            <w:pPr>
              <w:tabs>
                <w:tab w:val="left" w:pos="567"/>
              </w:tabs>
              <w:spacing w:after="0" w:line="240" w:lineRule="auto"/>
              <w:rPr>
                <w:rFonts w:ascii="Times New Roman" w:eastAsia="Calibri" w:hAnsi="Times New Roman"/>
                <w:sz w:val="20"/>
                <w:szCs w:val="20"/>
              </w:rPr>
            </w:pPr>
            <w:r>
              <w:rPr>
                <w:rFonts w:ascii="Times New Roman" w:eastAsia="Calibri" w:hAnsi="Times New Roman" w:cs="Times New Roman"/>
                <w:sz w:val="20"/>
                <w:szCs w:val="20"/>
              </w:rPr>
              <w:t>lub</w:t>
            </w:r>
          </w:p>
          <w:p w14:paraId="22BA14A2" w14:textId="77777777" w:rsidR="00F81217" w:rsidRDefault="00A436E3">
            <w:pPr>
              <w:numPr>
                <w:ilvl w:val="0"/>
                <w:numId w:val="24"/>
              </w:numPr>
              <w:tabs>
                <w:tab w:val="left" w:pos="567"/>
              </w:tabs>
              <w:spacing w:after="0" w:line="240" w:lineRule="auto"/>
              <w:rPr>
                <w:rFonts w:ascii="Times New Roman" w:eastAsia="Calibri" w:hAnsi="Times New Roman"/>
                <w:sz w:val="20"/>
                <w:szCs w:val="20"/>
              </w:rPr>
            </w:pPr>
            <w:r>
              <w:rPr>
                <w:rFonts w:ascii="Times New Roman" w:eastAsia="Calibri" w:hAnsi="Times New Roman" w:cs="Times New Roman"/>
                <w:bCs/>
                <w:sz w:val="20"/>
                <w:szCs w:val="20"/>
              </w:rPr>
              <w:t xml:space="preserve"> posiadanie co najmniej roczne, udokumentowane doświadczenie w udzielaniu bezpośredniej pomocy/opieki osobom niepełnosprawnym. </w:t>
            </w:r>
          </w:p>
        </w:tc>
        <w:tc>
          <w:tcPr>
            <w:tcW w:w="1365" w:type="dxa"/>
          </w:tcPr>
          <w:p w14:paraId="57B6419F" w14:textId="10AF0A72"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113AF8">
              <w:rPr>
                <w:rFonts w:ascii="Times New Roman" w:eastAsia="Calibri" w:hAnsi="Times New Roman" w:cs="Times New Roman"/>
                <w:sz w:val="20"/>
                <w:szCs w:val="20"/>
              </w:rPr>
              <w:t>gminy Redzikowo</w:t>
            </w:r>
          </w:p>
        </w:tc>
        <w:tc>
          <w:tcPr>
            <w:tcW w:w="1365" w:type="dxa"/>
            <w:tcBorders>
              <w:right w:val="nil"/>
            </w:tcBorders>
          </w:tcPr>
          <w:p w14:paraId="06006880" w14:textId="77777777" w:rsidR="00F81217" w:rsidRDefault="00A436E3">
            <w:pPr>
              <w:spacing w:after="0"/>
              <w:jc w:val="both"/>
              <w:rPr>
                <w:rFonts w:ascii="Times New Roman" w:eastAsia="Calibri" w:hAnsi="Times New Roman"/>
                <w:sz w:val="20"/>
                <w:szCs w:val="20"/>
              </w:rPr>
            </w:pPr>
            <w:r>
              <w:rPr>
                <w:rFonts w:ascii="Times New Roman" w:eastAsia="Calibri" w:hAnsi="Times New Roman" w:cs="Times New Roman"/>
                <w:sz w:val="20"/>
                <w:szCs w:val="20"/>
              </w:rPr>
              <w:t>Miejsce zamieszkania</w:t>
            </w:r>
          </w:p>
        </w:tc>
        <w:tc>
          <w:tcPr>
            <w:tcW w:w="5070" w:type="dxa"/>
          </w:tcPr>
          <w:p w14:paraId="58B5B404" w14:textId="77777777" w:rsidR="00F81217" w:rsidRDefault="00A436E3">
            <w:pPr>
              <w:pStyle w:val="Akapitzlist"/>
              <w:numPr>
                <w:ilvl w:val="0"/>
                <w:numId w:val="13"/>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forma wsparcia dla opiekunów osób z niepełnosprawnościami,</w:t>
            </w:r>
          </w:p>
          <w:p w14:paraId="4DC7DC29" w14:textId="77777777" w:rsidR="00F81217" w:rsidRDefault="00A436E3">
            <w:pPr>
              <w:pStyle w:val="Akapitzlist"/>
              <w:numPr>
                <w:ilvl w:val="0"/>
                <w:numId w:val="13"/>
              </w:numPr>
              <w:spacing w:after="0" w:line="240" w:lineRule="auto"/>
              <w:jc w:val="both"/>
              <w:rPr>
                <w:rFonts w:ascii="Times New Roman" w:eastAsia="Calibri" w:hAnsi="Times New Roman"/>
                <w:sz w:val="20"/>
                <w:szCs w:val="20"/>
              </w:rPr>
            </w:pPr>
            <w:r>
              <w:rPr>
                <w:rFonts w:ascii="Times New Roman" w:eastAsia="Calibri" w:hAnsi="Times New Roman" w:cs="Times New Roman"/>
                <w:sz w:val="20"/>
                <w:szCs w:val="20"/>
              </w:rPr>
              <w:t>zapewnienie opieki osobie ze stwierdzoną formą niepełnosprawności w sytuacji, gdy jej opiekun, z uwagi na jakieś zdarzenie losowe, konieczność wypoczynku czy załatwienia jakichś codziennych spraw, nie może tej opieki sprawować samodzielnie</w:t>
            </w:r>
          </w:p>
          <w:p w14:paraId="07560184" w14:textId="77777777" w:rsidR="00F81217" w:rsidRDefault="00F81217">
            <w:pPr>
              <w:pStyle w:val="Akapitzlist"/>
              <w:spacing w:after="0" w:line="240" w:lineRule="auto"/>
              <w:ind w:left="360"/>
              <w:jc w:val="both"/>
              <w:rPr>
                <w:rFonts w:ascii="Times New Roman" w:eastAsia="Calibri" w:hAnsi="Times New Roman" w:cs="Times New Roman"/>
                <w:sz w:val="20"/>
                <w:szCs w:val="20"/>
              </w:rPr>
            </w:pPr>
          </w:p>
        </w:tc>
      </w:tr>
      <w:tr w:rsidR="00F81217" w14:paraId="3E66F38A" w14:textId="77777777">
        <w:tc>
          <w:tcPr>
            <w:tcW w:w="675" w:type="dxa"/>
            <w:vMerge/>
            <w:vAlign w:val="center"/>
          </w:tcPr>
          <w:p w14:paraId="4878653F" w14:textId="77777777" w:rsidR="00F81217" w:rsidRDefault="00F81217">
            <w:pPr>
              <w:spacing w:after="0"/>
              <w:rPr>
                <w:rFonts w:ascii="Times New Roman" w:eastAsia="Calibri" w:hAnsi="Times New Roman" w:cs="Times New Roman"/>
                <w:b/>
                <w:bCs/>
                <w:color w:val="000000"/>
                <w:sz w:val="20"/>
                <w:szCs w:val="20"/>
              </w:rPr>
            </w:pPr>
          </w:p>
        </w:tc>
        <w:tc>
          <w:tcPr>
            <w:tcW w:w="1425" w:type="dxa"/>
            <w:vMerge/>
          </w:tcPr>
          <w:p w14:paraId="4DD0EEEA" w14:textId="77777777" w:rsidR="00F81217" w:rsidRDefault="00F81217">
            <w:pPr>
              <w:spacing w:after="0"/>
              <w:rPr>
                <w:rFonts w:ascii="Times New Roman" w:eastAsia="Calibri" w:hAnsi="Times New Roman" w:cs="Times New Roman"/>
                <w:i/>
                <w:sz w:val="20"/>
                <w:szCs w:val="20"/>
              </w:rPr>
            </w:pPr>
          </w:p>
        </w:tc>
        <w:tc>
          <w:tcPr>
            <w:tcW w:w="1635" w:type="dxa"/>
            <w:tcBorders>
              <w:top w:val="nil"/>
            </w:tcBorders>
          </w:tcPr>
          <w:p w14:paraId="636A565B"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Asystent osoby niepełnosprawnej/ asystent osobisty osoby niepełnosprawnej</w:t>
            </w:r>
          </w:p>
        </w:tc>
        <w:tc>
          <w:tcPr>
            <w:tcW w:w="1650" w:type="dxa"/>
          </w:tcPr>
          <w:p w14:paraId="017FC89D"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Wsparcie w środowisku zamieszkania</w:t>
            </w:r>
          </w:p>
        </w:tc>
        <w:tc>
          <w:tcPr>
            <w:tcW w:w="3060" w:type="dxa"/>
          </w:tcPr>
          <w:p w14:paraId="1E3FE390" w14:textId="77777777" w:rsidR="00F81217" w:rsidRDefault="00A436E3">
            <w:pPr>
              <w:pStyle w:val="Akapitzlist"/>
              <w:numPr>
                <w:ilvl w:val="0"/>
                <w:numId w:val="24"/>
              </w:numPr>
              <w:tabs>
                <w:tab w:val="left" w:pos="1560"/>
              </w:tabs>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Posiadanie dokumentu potwierdzającego uzyskanie kwalifikacji w następujących kierunkach: asystent osoby niepełnosprawnej, opiekun osoby starszej, opiekun medyczny, </w:t>
            </w:r>
            <w:r>
              <w:rPr>
                <w:rFonts w:ascii="Times New Roman" w:eastAsia="Calibri" w:hAnsi="Times New Roman" w:cs="Times New Roman"/>
                <w:color w:val="000000" w:themeColor="text1"/>
                <w:sz w:val="20"/>
                <w:szCs w:val="20"/>
              </w:rPr>
              <w:t xml:space="preserve">pedagog, psycholog, terapeuta zajęciowy, pielęgniarka, fizjoterapeuta; </w:t>
            </w:r>
          </w:p>
          <w:p w14:paraId="1409CB75" w14:textId="77777777" w:rsidR="00F81217" w:rsidRDefault="00A436E3">
            <w:pPr>
              <w:pStyle w:val="Akapitzlist"/>
              <w:tabs>
                <w:tab w:val="left" w:pos="1560"/>
              </w:tabs>
              <w:spacing w:after="0" w:line="240" w:lineRule="auto"/>
              <w:ind w:left="360"/>
              <w:rPr>
                <w:rFonts w:ascii="Times New Roman" w:eastAsia="Calibri" w:hAnsi="Times New Roman"/>
                <w:sz w:val="20"/>
                <w:szCs w:val="20"/>
              </w:rPr>
            </w:pPr>
            <w:r>
              <w:rPr>
                <w:rFonts w:ascii="Times New Roman" w:eastAsia="Calibri" w:hAnsi="Times New Roman" w:cs="Times New Roman"/>
                <w:sz w:val="20"/>
                <w:szCs w:val="20"/>
              </w:rPr>
              <w:t>posiadanie co najmniej 6-miesięczne, udokumentowane doświadczenie w udzielaniu bezpośredniej pomocy osobom niepełnosprawnym np. doświadczenie zawodowe, udzielanie wsparcia osobom niepełnosprawnych w formie wolontariatu;</w:t>
            </w:r>
          </w:p>
          <w:p w14:paraId="56CEF2B3" w14:textId="77777777" w:rsidR="00F81217" w:rsidRDefault="00A436E3">
            <w:pPr>
              <w:pStyle w:val="Akapitzlist"/>
              <w:numPr>
                <w:ilvl w:val="0"/>
                <w:numId w:val="24"/>
              </w:numPr>
              <w:spacing w:after="0"/>
              <w:rPr>
                <w:rFonts w:ascii="Times New Roman" w:hAnsi="Times New Roman"/>
                <w:sz w:val="20"/>
                <w:szCs w:val="20"/>
              </w:rPr>
            </w:pPr>
            <w:r>
              <w:rPr>
                <w:rFonts w:ascii="Times New Roman" w:hAnsi="Times New Roman" w:cs="Times New Roman"/>
                <w:sz w:val="20"/>
                <w:szCs w:val="20"/>
              </w:rPr>
              <w:t>osoby wskazane przez uczestnika Programu lub jego opiekuna prawnego, które nie są członkami rodziny osoby niepełnosprawnej, pod warunkiem złożenia przez osobę niepełnosprawną pisemnego oświadczenia, że wskazany przez nią asystent jest przygotowany do realizacji wobec niej usług asystencji osobistej.</w:t>
            </w:r>
            <w:r>
              <w:rPr>
                <w:rFonts w:ascii="Times New Roman" w:eastAsia="Calibri" w:hAnsi="Times New Roman" w:cs="Times New Roman"/>
                <w:sz w:val="20"/>
                <w:szCs w:val="20"/>
              </w:rPr>
              <w:t xml:space="preserve"> </w:t>
            </w:r>
          </w:p>
          <w:p w14:paraId="5C419F25" w14:textId="77777777" w:rsidR="00F81217" w:rsidRDefault="00F81217">
            <w:pPr>
              <w:spacing w:after="0"/>
              <w:rPr>
                <w:rFonts w:ascii="Times New Roman" w:eastAsia="Calibri" w:hAnsi="Times New Roman" w:cs="Times New Roman"/>
                <w:sz w:val="20"/>
                <w:szCs w:val="20"/>
              </w:rPr>
            </w:pPr>
          </w:p>
        </w:tc>
        <w:tc>
          <w:tcPr>
            <w:tcW w:w="1365" w:type="dxa"/>
          </w:tcPr>
          <w:p w14:paraId="5C8335FE" w14:textId="28FA901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113AF8">
              <w:rPr>
                <w:rFonts w:ascii="Times New Roman" w:eastAsia="Calibri" w:hAnsi="Times New Roman" w:cs="Times New Roman"/>
                <w:sz w:val="20"/>
                <w:szCs w:val="20"/>
              </w:rPr>
              <w:t>gminy Redzikowo</w:t>
            </w:r>
          </w:p>
        </w:tc>
        <w:tc>
          <w:tcPr>
            <w:tcW w:w="1365" w:type="dxa"/>
            <w:tcBorders>
              <w:right w:val="nil"/>
            </w:tcBorders>
          </w:tcPr>
          <w:p w14:paraId="30BB2C2A" w14:textId="77777777" w:rsidR="00F81217" w:rsidRDefault="00A436E3">
            <w:pPr>
              <w:spacing w:after="0"/>
              <w:jc w:val="both"/>
              <w:rPr>
                <w:rFonts w:ascii="Times New Roman" w:eastAsia="Calibri" w:hAnsi="Times New Roman"/>
                <w:sz w:val="20"/>
                <w:szCs w:val="20"/>
              </w:rPr>
            </w:pPr>
            <w:r>
              <w:rPr>
                <w:rFonts w:ascii="Times New Roman" w:eastAsia="Calibri" w:hAnsi="Times New Roman" w:cs="Times New Roman"/>
                <w:sz w:val="20"/>
                <w:szCs w:val="20"/>
              </w:rPr>
              <w:t>Miejsce zamieszkania/otoczenie</w:t>
            </w:r>
          </w:p>
        </w:tc>
        <w:tc>
          <w:tcPr>
            <w:tcW w:w="5070" w:type="dxa"/>
          </w:tcPr>
          <w:p w14:paraId="179A0766" w14:textId="77777777" w:rsidR="00F81217" w:rsidRDefault="00A436E3">
            <w:pPr>
              <w:pStyle w:val="Akapitzlist"/>
              <w:numPr>
                <w:ilvl w:val="0"/>
                <w:numId w:val="13"/>
              </w:numPr>
              <w:spacing w:after="0" w:line="240" w:lineRule="auto"/>
              <w:jc w:val="both"/>
              <w:rPr>
                <w:rFonts w:ascii="Times New Roman" w:eastAsia="Calibri" w:hAnsi="Times New Roman"/>
                <w:sz w:val="20"/>
                <w:szCs w:val="20"/>
              </w:rPr>
            </w:pPr>
            <w:r>
              <w:rPr>
                <w:rFonts w:ascii="Times New Roman" w:eastAsia="Calibri" w:hAnsi="Times New Roman" w:cs="Times New Roman"/>
                <w:color w:val="000000" w:themeColor="text1"/>
                <w:sz w:val="20"/>
                <w:szCs w:val="20"/>
              </w:rPr>
              <w:t xml:space="preserve">pomoc w wyjściu, powrocie oraz w dojazdach np. na rehabilitację i zajęcia terapeutyczne lub do ośrodków kultury, </w:t>
            </w:r>
          </w:p>
          <w:p w14:paraId="0B1A9A1E" w14:textId="77777777" w:rsidR="00F81217" w:rsidRDefault="00A436E3">
            <w:pPr>
              <w:pStyle w:val="Akapitzlist"/>
              <w:numPr>
                <w:ilvl w:val="0"/>
                <w:numId w:val="13"/>
              </w:numPr>
              <w:spacing w:after="0" w:line="240" w:lineRule="auto"/>
              <w:jc w:val="both"/>
              <w:rPr>
                <w:rFonts w:ascii="Times New Roman" w:eastAsia="Calibri" w:hAnsi="Times New Roman"/>
                <w:sz w:val="20"/>
                <w:szCs w:val="20"/>
              </w:rPr>
            </w:pPr>
            <w:r>
              <w:rPr>
                <w:rFonts w:ascii="Times New Roman" w:eastAsia="Calibri" w:hAnsi="Times New Roman" w:cs="Times New Roman"/>
                <w:color w:val="000000" w:themeColor="text1"/>
                <w:sz w:val="20"/>
                <w:szCs w:val="20"/>
              </w:rPr>
              <w:t>pomoc w zakupach i w załatwieniu spraw urzędowych,</w:t>
            </w:r>
          </w:p>
          <w:p w14:paraId="16971E02" w14:textId="77777777" w:rsidR="00F81217" w:rsidRDefault="00A436E3">
            <w:pPr>
              <w:pStyle w:val="Akapitzlist"/>
              <w:numPr>
                <w:ilvl w:val="0"/>
                <w:numId w:val="13"/>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color w:val="000000" w:themeColor="text1"/>
                <w:sz w:val="20"/>
                <w:szCs w:val="20"/>
              </w:rPr>
              <w:t>pomoc  m. in. przy wykonywaniu codziennych czynności czy podejmowaniu aktywności społecznej</w:t>
            </w:r>
          </w:p>
        </w:tc>
      </w:tr>
      <w:tr w:rsidR="00F81217" w14:paraId="7BCB094B" w14:textId="77777777">
        <w:tc>
          <w:tcPr>
            <w:tcW w:w="675" w:type="dxa"/>
            <w:vMerge w:val="restart"/>
            <w:vAlign w:val="center"/>
          </w:tcPr>
          <w:p w14:paraId="0E99D38C" w14:textId="77777777" w:rsidR="00F81217" w:rsidRDefault="00A436E3">
            <w:pPr>
              <w:spacing w:after="0"/>
              <w:jc w:val="center"/>
              <w:rPr>
                <w:rFonts w:ascii="Times New Roman" w:eastAsia="Calibri" w:hAnsi="Times New Roman"/>
                <w:b/>
                <w:bCs/>
                <w:color w:val="000000"/>
                <w:sz w:val="20"/>
                <w:szCs w:val="20"/>
              </w:rPr>
            </w:pPr>
            <w:r>
              <w:rPr>
                <w:rFonts w:ascii="Times New Roman" w:eastAsia="Calibri" w:hAnsi="Times New Roman" w:cs="Times New Roman"/>
                <w:b/>
                <w:bCs/>
                <w:color w:val="000000"/>
                <w:sz w:val="20"/>
                <w:szCs w:val="20"/>
              </w:rPr>
              <w:t>6.</w:t>
            </w:r>
          </w:p>
        </w:tc>
        <w:tc>
          <w:tcPr>
            <w:tcW w:w="1425" w:type="dxa"/>
            <w:vMerge w:val="restart"/>
          </w:tcPr>
          <w:p w14:paraId="3E55503E"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Usługi doradztwa osobistego</w:t>
            </w:r>
          </w:p>
        </w:tc>
        <w:tc>
          <w:tcPr>
            <w:tcW w:w="1635" w:type="dxa"/>
          </w:tcPr>
          <w:p w14:paraId="69F41EB5"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Doradca podatkowy</w:t>
            </w:r>
          </w:p>
        </w:tc>
        <w:tc>
          <w:tcPr>
            <w:tcW w:w="1650" w:type="dxa"/>
          </w:tcPr>
          <w:p w14:paraId="554AEAD5"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Poradnictwo indywidualne</w:t>
            </w:r>
          </w:p>
        </w:tc>
        <w:tc>
          <w:tcPr>
            <w:tcW w:w="3060" w:type="dxa"/>
          </w:tcPr>
          <w:p w14:paraId="361FC87E" w14:textId="77777777" w:rsidR="00F81217" w:rsidRDefault="00A436E3">
            <w:pPr>
              <w:pStyle w:val="Akapitzlist"/>
              <w:numPr>
                <w:ilvl w:val="0"/>
                <w:numId w:val="24"/>
              </w:num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t>Ukończone wykształcenie wyższe</w:t>
            </w:r>
          </w:p>
          <w:p w14:paraId="7C5B5ED0" w14:textId="77777777" w:rsidR="00F81217" w:rsidRDefault="00A436E3">
            <w:pPr>
              <w:spacing w:after="0"/>
              <w:rPr>
                <w:rFonts w:ascii="Times New Roman" w:hAnsi="Times New Roman"/>
                <w:sz w:val="20"/>
                <w:szCs w:val="20"/>
              </w:rPr>
            </w:pPr>
            <w:r>
              <w:rPr>
                <w:rFonts w:ascii="Times New Roman" w:eastAsia="Times New Roman" w:hAnsi="Times New Roman" w:cs="Times New Roman"/>
                <w:sz w:val="20"/>
                <w:szCs w:val="20"/>
                <w:lang w:eastAsia="pl-PL"/>
              </w:rPr>
              <w:t>oraz:</w:t>
            </w:r>
          </w:p>
          <w:p w14:paraId="585157FC" w14:textId="77777777" w:rsidR="00F81217" w:rsidRDefault="00A436E3">
            <w:pPr>
              <w:pStyle w:val="Akapitzlist"/>
              <w:spacing w:after="0"/>
              <w:ind w:left="360"/>
              <w:rPr>
                <w:rFonts w:ascii="Times New Roman" w:hAnsi="Times New Roman"/>
                <w:sz w:val="20"/>
                <w:szCs w:val="20"/>
              </w:rPr>
            </w:pPr>
            <w:r>
              <w:rPr>
                <w:rFonts w:ascii="Times New Roman" w:eastAsia="Times New Roman" w:hAnsi="Times New Roman" w:cs="Times New Roman"/>
                <w:sz w:val="20"/>
                <w:szCs w:val="20"/>
                <w:lang w:eastAsia="pl-PL"/>
              </w:rPr>
              <w:t>złożenie z wynikiem pozytywnym egzaminu na doradcę podatkowego,</w:t>
            </w:r>
            <w:r>
              <w:rPr>
                <w:rFonts w:ascii="Times New Roman" w:eastAsia="Times New Roman" w:hAnsi="Times New Roman" w:cs="Times New Roman"/>
                <w:sz w:val="20"/>
                <w:szCs w:val="20"/>
                <w:lang w:eastAsia="pl-PL"/>
              </w:rPr>
              <w:br/>
              <w:t>- odbycie w Polsce sześciomiesięcznej praktyki zawodowej,</w:t>
            </w:r>
            <w:r>
              <w:rPr>
                <w:rFonts w:ascii="Times New Roman" w:eastAsia="Times New Roman" w:hAnsi="Times New Roman" w:cs="Times New Roman"/>
                <w:sz w:val="20"/>
                <w:szCs w:val="20"/>
                <w:lang w:eastAsia="pl-PL"/>
              </w:rPr>
              <w:br/>
              <w:t xml:space="preserve">- złożony wniosek o wpis na </w:t>
            </w:r>
            <w:r>
              <w:rPr>
                <w:rFonts w:ascii="Times New Roman" w:eastAsia="Times New Roman" w:hAnsi="Times New Roman" w:cs="Times New Roman"/>
                <w:sz w:val="20"/>
                <w:szCs w:val="20"/>
                <w:lang w:eastAsia="pl-PL"/>
              </w:rPr>
              <w:lastRenderedPageBreak/>
              <w:t>listę (nie później niż w okresie 3 lat złożenia egzaminu)</w:t>
            </w:r>
          </w:p>
          <w:p w14:paraId="43A9334A" w14:textId="77777777" w:rsidR="00F81217" w:rsidRDefault="00A436E3">
            <w:pPr>
              <w:spacing w:after="0"/>
              <w:rPr>
                <w:rFonts w:ascii="Times New Roman" w:hAnsi="Times New Roman"/>
                <w:sz w:val="20"/>
                <w:szCs w:val="20"/>
              </w:rPr>
            </w:pPr>
            <w:r>
              <w:rPr>
                <w:rFonts w:ascii="Times New Roman" w:eastAsia="Times New Roman" w:hAnsi="Times New Roman" w:cs="Times New Roman"/>
                <w:sz w:val="20"/>
                <w:szCs w:val="20"/>
                <w:lang w:eastAsia="pl-PL"/>
              </w:rPr>
              <w:t>lub</w:t>
            </w:r>
          </w:p>
          <w:p w14:paraId="4D21886E" w14:textId="77777777" w:rsidR="00F81217" w:rsidRDefault="00A436E3">
            <w:pPr>
              <w:pStyle w:val="Akapitzlist"/>
              <w:numPr>
                <w:ilvl w:val="0"/>
                <w:numId w:val="24"/>
              </w:num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t>bycie członkiem Państwowej Komisji Egzaminacyjnej do Spraw Doradztwa Podatkowego,</w:t>
            </w:r>
          </w:p>
          <w:p w14:paraId="1A7BC90B" w14:textId="77777777" w:rsidR="00F81217" w:rsidRDefault="00A436E3">
            <w:pPr>
              <w:pStyle w:val="Akapitzlist"/>
              <w:numPr>
                <w:ilvl w:val="0"/>
                <w:numId w:val="24"/>
              </w:num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t>albo</w:t>
            </w:r>
            <w:r>
              <w:rPr>
                <w:rFonts w:ascii="Times New Roman" w:eastAsia="Times New Roman" w:hAnsi="Times New Roman" w:cs="Times New Roman"/>
                <w:sz w:val="20"/>
                <w:szCs w:val="20"/>
                <w:lang w:eastAsia="pl-PL"/>
              </w:rPr>
              <w:br/>
              <w:t>posiadanie stopnia naukowego doktora habilitowanego nauk prawnych lub nauk ekonomicznych w zakresie prawa finansowego lub finansów.</w:t>
            </w:r>
          </w:p>
          <w:p w14:paraId="19DC5FC0" w14:textId="77777777" w:rsidR="00F81217" w:rsidRDefault="00A436E3">
            <w:pPr>
              <w:spacing w:after="0"/>
              <w:rPr>
                <w:rFonts w:ascii="Times New Roman" w:hAnsi="Times New Roman"/>
                <w:sz w:val="20"/>
                <w:szCs w:val="20"/>
              </w:rPr>
            </w:pPr>
            <w:r>
              <w:rPr>
                <w:rFonts w:ascii="Times New Roman" w:eastAsia="Times New Roman" w:hAnsi="Times New Roman" w:cs="Times New Roman"/>
                <w:sz w:val="20"/>
                <w:szCs w:val="20"/>
                <w:lang w:eastAsia="pl-PL"/>
              </w:rPr>
              <w:t>albo</w:t>
            </w:r>
          </w:p>
          <w:p w14:paraId="3651F76E" w14:textId="77777777" w:rsidR="00F81217" w:rsidRDefault="00A436E3">
            <w:pPr>
              <w:pStyle w:val="Akapitzlist"/>
              <w:numPr>
                <w:ilvl w:val="0"/>
                <w:numId w:val="25"/>
              </w:numPr>
              <w:spacing w:after="0" w:line="240" w:lineRule="auto"/>
              <w:rPr>
                <w:rFonts w:ascii="Times New Roman" w:hAnsi="Times New Roman"/>
                <w:sz w:val="20"/>
                <w:szCs w:val="20"/>
              </w:rPr>
            </w:pPr>
            <w:r>
              <w:rPr>
                <w:rFonts w:ascii="Times New Roman" w:eastAsia="Times New Roman" w:hAnsi="Times New Roman" w:cs="Times New Roman"/>
                <w:sz w:val="20"/>
                <w:szCs w:val="20"/>
                <w:lang w:eastAsia="pl-PL"/>
              </w:rPr>
              <w:t xml:space="preserve">posiadanie kwalifikacji do wykonywania zawodu doradcy podatkowego, które zostały uznane na zasadach określonych w ustawie z dnia 22 grudnia 2015 r. o zasadach uznawania kwalifikacji zawodowych nabytych w państwach członkowskich Unii Europejskiej (Dz.U. z 2016 r. poz. 65) zwanej dalej "ustawą o uznawaniu kwalifikacji", jeżeli: </w:t>
            </w:r>
          </w:p>
          <w:p w14:paraId="018E1706" w14:textId="77777777" w:rsidR="00F81217" w:rsidRDefault="00A436E3">
            <w:pPr>
              <w:pStyle w:val="Akapitzlist"/>
              <w:spacing w:after="0"/>
              <w:ind w:left="360"/>
              <w:rPr>
                <w:rFonts w:ascii="Times New Roman" w:hAnsi="Times New Roman"/>
                <w:sz w:val="20"/>
                <w:szCs w:val="20"/>
              </w:rPr>
            </w:pPr>
            <w:r>
              <w:rPr>
                <w:rFonts w:ascii="Times New Roman" w:eastAsia="Times New Roman" w:hAnsi="Times New Roman" w:cs="Times New Roman"/>
                <w:sz w:val="20"/>
                <w:szCs w:val="20"/>
                <w:lang w:eastAsia="pl-PL"/>
              </w:rPr>
              <w:t>- mają pełną zdolność do czynności prawnych,</w:t>
            </w:r>
            <w:r>
              <w:rPr>
                <w:rFonts w:ascii="Times New Roman" w:eastAsia="Times New Roman" w:hAnsi="Times New Roman" w:cs="Times New Roman"/>
                <w:sz w:val="20"/>
                <w:szCs w:val="20"/>
                <w:lang w:eastAsia="pl-PL"/>
              </w:rPr>
              <w:br/>
              <w:t>- korzystają z pełni praw publicznych,</w:t>
            </w:r>
            <w:r>
              <w:rPr>
                <w:rFonts w:ascii="Times New Roman" w:eastAsia="Times New Roman" w:hAnsi="Times New Roman" w:cs="Times New Roman"/>
                <w:sz w:val="20"/>
                <w:szCs w:val="20"/>
                <w:lang w:eastAsia="pl-PL"/>
              </w:rPr>
              <w:br/>
              <w:t xml:space="preserve">- złożą wniosek o wpis na listę, nie później niż w terminie (12 miesięcy od dnia doręczenia decyzji o uznaniu kwalifikacji wydanej na podstawie art. 25 ust. 1 ustawy o uznawaniu kwalifikacji). </w:t>
            </w:r>
          </w:p>
          <w:p w14:paraId="4315EF69" w14:textId="77777777" w:rsidR="00F81217" w:rsidRDefault="00F81217">
            <w:pPr>
              <w:spacing w:after="0"/>
              <w:rPr>
                <w:rFonts w:ascii="Times New Roman" w:eastAsia="Calibri" w:hAnsi="Times New Roman" w:cs="Times New Roman"/>
                <w:sz w:val="20"/>
                <w:szCs w:val="20"/>
              </w:rPr>
            </w:pPr>
          </w:p>
        </w:tc>
        <w:tc>
          <w:tcPr>
            <w:tcW w:w="1365" w:type="dxa"/>
          </w:tcPr>
          <w:p w14:paraId="3B8E6BC2" w14:textId="7202D679"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lastRenderedPageBreak/>
              <w:t xml:space="preserve">Mieszkaniec </w:t>
            </w:r>
            <w:r w:rsidR="00113AF8">
              <w:rPr>
                <w:rFonts w:ascii="Times New Roman" w:eastAsia="Calibri" w:hAnsi="Times New Roman" w:cs="Times New Roman"/>
                <w:sz w:val="20"/>
                <w:szCs w:val="20"/>
              </w:rPr>
              <w:t>gminy Redzikowo</w:t>
            </w:r>
          </w:p>
        </w:tc>
        <w:tc>
          <w:tcPr>
            <w:tcW w:w="1365" w:type="dxa"/>
            <w:tcBorders>
              <w:right w:val="nil"/>
            </w:tcBorders>
          </w:tcPr>
          <w:p w14:paraId="61C8C3E5" w14:textId="77777777" w:rsidR="00F81217" w:rsidRDefault="00A436E3">
            <w:pPr>
              <w:spacing w:after="0"/>
              <w:jc w:val="both"/>
              <w:rPr>
                <w:rFonts w:ascii="Times New Roman" w:eastAsia="Calibri" w:hAnsi="Times New Roman"/>
                <w:sz w:val="20"/>
                <w:szCs w:val="20"/>
              </w:rPr>
            </w:pPr>
            <w:r>
              <w:rPr>
                <w:rFonts w:ascii="Times New Roman" w:eastAsia="Calibri" w:hAnsi="Times New Roman" w:cs="Times New Roman"/>
                <w:sz w:val="20"/>
                <w:szCs w:val="20"/>
              </w:rPr>
              <w:t>Siedziba doradcy/ sala CUS</w:t>
            </w:r>
          </w:p>
        </w:tc>
        <w:tc>
          <w:tcPr>
            <w:tcW w:w="5070" w:type="dxa"/>
          </w:tcPr>
          <w:p w14:paraId="6E1020E6" w14:textId="77777777" w:rsidR="00F81217" w:rsidRDefault="00A436E3">
            <w:pPr>
              <w:pStyle w:val="Akapitzlist"/>
              <w:numPr>
                <w:ilvl w:val="0"/>
                <w:numId w:val="18"/>
              </w:numPr>
              <w:spacing w:after="0" w:line="240" w:lineRule="auto"/>
              <w:ind w:left="317" w:hanging="284"/>
              <w:jc w:val="both"/>
            </w:pPr>
            <w:r>
              <w:rPr>
                <w:rFonts w:ascii="Times New Roman" w:eastAsia="Calibri" w:hAnsi="Times New Roman" w:cs="Times New Roman"/>
                <w:sz w:val="20"/>
                <w:szCs w:val="20"/>
              </w:rPr>
              <w:t xml:space="preserve">udzielanie porad, opinii i wyjaśnień z </w:t>
            </w:r>
            <w:r>
              <w:rPr>
                <w:rFonts w:ascii="Times New Roman" w:eastAsia="Calibri" w:hAnsi="Times New Roman" w:cs="Times New Roman"/>
                <w:bCs/>
                <w:sz w:val="20"/>
                <w:szCs w:val="20"/>
              </w:rPr>
              <w:t>zakresu obowiązków podatkowych</w:t>
            </w:r>
          </w:p>
        </w:tc>
      </w:tr>
      <w:tr w:rsidR="00F81217" w14:paraId="78BA48E2" w14:textId="77777777">
        <w:tc>
          <w:tcPr>
            <w:tcW w:w="675" w:type="dxa"/>
            <w:vMerge/>
            <w:vAlign w:val="center"/>
          </w:tcPr>
          <w:p w14:paraId="37307842" w14:textId="77777777" w:rsidR="00F81217" w:rsidRDefault="00F81217">
            <w:pPr>
              <w:spacing w:after="0"/>
              <w:rPr>
                <w:rFonts w:ascii="Times New Roman" w:eastAsia="Calibri" w:hAnsi="Times New Roman" w:cs="Times New Roman"/>
                <w:b/>
                <w:bCs/>
                <w:color w:val="000000"/>
                <w:sz w:val="20"/>
                <w:szCs w:val="20"/>
              </w:rPr>
            </w:pPr>
          </w:p>
        </w:tc>
        <w:tc>
          <w:tcPr>
            <w:tcW w:w="1425" w:type="dxa"/>
            <w:vMerge/>
          </w:tcPr>
          <w:p w14:paraId="5982591C" w14:textId="77777777" w:rsidR="00F81217" w:rsidRDefault="00F81217">
            <w:pPr>
              <w:spacing w:after="0"/>
              <w:rPr>
                <w:rFonts w:ascii="Times New Roman" w:eastAsia="Calibri" w:hAnsi="Times New Roman" w:cs="Times New Roman"/>
                <w:sz w:val="20"/>
                <w:szCs w:val="20"/>
              </w:rPr>
            </w:pPr>
          </w:p>
        </w:tc>
        <w:tc>
          <w:tcPr>
            <w:tcW w:w="1635" w:type="dxa"/>
          </w:tcPr>
          <w:p w14:paraId="78A17EE7"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Trener finansowy</w:t>
            </w:r>
          </w:p>
        </w:tc>
        <w:tc>
          <w:tcPr>
            <w:tcW w:w="1650" w:type="dxa"/>
          </w:tcPr>
          <w:p w14:paraId="668E6E29"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Poradnictwo indywidualne i grupowe</w:t>
            </w:r>
          </w:p>
        </w:tc>
        <w:tc>
          <w:tcPr>
            <w:tcW w:w="3060" w:type="dxa"/>
          </w:tcPr>
          <w:p w14:paraId="0124F9AF" w14:textId="77777777" w:rsidR="00F81217" w:rsidRDefault="00A436E3">
            <w:pPr>
              <w:pStyle w:val="Akapitzlist"/>
              <w:numPr>
                <w:ilvl w:val="0"/>
                <w:numId w:val="26"/>
              </w:numPr>
              <w:spacing w:after="0" w:line="240" w:lineRule="auto"/>
              <w:rPr>
                <w:rFonts w:ascii="Times New Roman" w:eastAsia="Calibri" w:hAnsi="Times New Roman"/>
                <w:sz w:val="20"/>
                <w:szCs w:val="20"/>
              </w:rPr>
            </w:pPr>
            <w:r>
              <w:rPr>
                <w:rFonts w:ascii="Times New Roman" w:eastAsia="Calibri" w:hAnsi="Times New Roman" w:cs="Times New Roman"/>
                <w:sz w:val="20"/>
                <w:szCs w:val="20"/>
              </w:rPr>
              <w:t>Ukończone wykształcenie wyższe, oraz</w:t>
            </w:r>
          </w:p>
          <w:p w14:paraId="028B5970" w14:textId="77777777" w:rsidR="00F81217" w:rsidRDefault="00A436E3">
            <w:pPr>
              <w:pStyle w:val="Akapitzlist"/>
              <w:spacing w:after="0"/>
              <w:ind w:left="360"/>
              <w:rPr>
                <w:rFonts w:ascii="Times New Roman" w:eastAsia="Calibri" w:hAnsi="Times New Roman"/>
                <w:sz w:val="20"/>
                <w:szCs w:val="20"/>
              </w:rPr>
            </w:pPr>
            <w:r>
              <w:rPr>
                <w:rFonts w:ascii="Times New Roman" w:eastAsia="Calibri" w:hAnsi="Times New Roman" w:cs="Times New Roman"/>
                <w:sz w:val="20"/>
                <w:szCs w:val="20"/>
              </w:rPr>
              <w:lastRenderedPageBreak/>
              <w:t>ukończone szkolenia specjalistyczne</w:t>
            </w:r>
          </w:p>
        </w:tc>
        <w:tc>
          <w:tcPr>
            <w:tcW w:w="1365" w:type="dxa"/>
          </w:tcPr>
          <w:p w14:paraId="36F2CD45" w14:textId="5B52CEE1"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lastRenderedPageBreak/>
              <w:t xml:space="preserve">Mieszkaniec </w:t>
            </w:r>
            <w:r w:rsidR="00113AF8">
              <w:rPr>
                <w:rFonts w:ascii="Times New Roman" w:eastAsia="Calibri" w:hAnsi="Times New Roman" w:cs="Times New Roman"/>
                <w:sz w:val="20"/>
                <w:szCs w:val="20"/>
              </w:rPr>
              <w:t>gminy Redzikowo</w:t>
            </w:r>
          </w:p>
        </w:tc>
        <w:tc>
          <w:tcPr>
            <w:tcW w:w="1365" w:type="dxa"/>
            <w:tcBorders>
              <w:right w:val="nil"/>
            </w:tcBorders>
          </w:tcPr>
          <w:p w14:paraId="1BB99C28" w14:textId="77777777" w:rsidR="00F81217" w:rsidRDefault="00A436E3">
            <w:pPr>
              <w:spacing w:after="0"/>
              <w:jc w:val="both"/>
              <w:rPr>
                <w:rFonts w:ascii="Times New Roman" w:eastAsia="Calibri" w:hAnsi="Times New Roman"/>
                <w:sz w:val="20"/>
                <w:szCs w:val="20"/>
              </w:rPr>
            </w:pPr>
            <w:r>
              <w:rPr>
                <w:rFonts w:ascii="Times New Roman" w:eastAsia="Calibri" w:hAnsi="Times New Roman" w:cs="Times New Roman"/>
                <w:sz w:val="20"/>
                <w:szCs w:val="20"/>
              </w:rPr>
              <w:t>Siedziba doradcy/ sala CUS</w:t>
            </w:r>
          </w:p>
        </w:tc>
        <w:tc>
          <w:tcPr>
            <w:tcW w:w="5070" w:type="dxa"/>
          </w:tcPr>
          <w:p w14:paraId="3AA86BB8" w14:textId="77777777" w:rsidR="00F81217" w:rsidRDefault="00A436E3">
            <w:pPr>
              <w:pStyle w:val="Akapitzlist"/>
              <w:numPr>
                <w:ilvl w:val="0"/>
                <w:numId w:val="19"/>
              </w:numPr>
              <w:ind w:left="317" w:hanging="283"/>
              <w:jc w:val="both"/>
              <w:rPr>
                <w:rFonts w:ascii="Times New Roman" w:eastAsia="Calibri" w:hAnsi="Times New Roman"/>
                <w:sz w:val="20"/>
                <w:szCs w:val="20"/>
              </w:rPr>
            </w:pPr>
            <w:r>
              <w:rPr>
                <w:rFonts w:ascii="Times New Roman" w:eastAsia="Calibri" w:hAnsi="Times New Roman" w:cs="Times New Roman"/>
                <w:sz w:val="20"/>
                <w:szCs w:val="20"/>
              </w:rPr>
              <w:t>zarządzanie domowym budżetem,</w:t>
            </w:r>
          </w:p>
          <w:p w14:paraId="6A394CBB" w14:textId="77777777" w:rsidR="00F81217" w:rsidRDefault="00A436E3">
            <w:pPr>
              <w:pStyle w:val="Akapitzlist"/>
              <w:numPr>
                <w:ilvl w:val="0"/>
                <w:numId w:val="19"/>
              </w:numPr>
              <w:ind w:left="317" w:hanging="283"/>
              <w:jc w:val="both"/>
            </w:pPr>
            <w:r>
              <w:rPr>
                <w:rFonts w:ascii="Times New Roman" w:eastAsia="Calibri" w:hAnsi="Times New Roman" w:cs="Times New Roman"/>
                <w:sz w:val="20"/>
                <w:szCs w:val="20"/>
              </w:rPr>
              <w:t xml:space="preserve">wdrożenie przekonań, nawyków i działań ułatwiających osiągnięcie bezpieczeństwa finansowego, </w:t>
            </w:r>
          </w:p>
          <w:p w14:paraId="33418870" w14:textId="77777777" w:rsidR="00F81217" w:rsidRDefault="00A436E3">
            <w:pPr>
              <w:pStyle w:val="Akapitzlist"/>
              <w:numPr>
                <w:ilvl w:val="0"/>
                <w:numId w:val="19"/>
              </w:numPr>
              <w:ind w:left="317" w:hanging="283"/>
              <w:jc w:val="both"/>
              <w:rPr>
                <w:rFonts w:ascii="Times New Roman" w:eastAsia="Calibri" w:hAnsi="Times New Roman"/>
                <w:sz w:val="20"/>
                <w:szCs w:val="20"/>
              </w:rPr>
            </w:pPr>
            <w:r>
              <w:rPr>
                <w:rFonts w:ascii="Times New Roman" w:eastAsia="Calibri" w:hAnsi="Times New Roman" w:cs="Times New Roman"/>
                <w:sz w:val="20"/>
                <w:szCs w:val="20"/>
              </w:rPr>
              <w:lastRenderedPageBreak/>
              <w:t>unikanie pułapek psychologicznych przy podejmowaniu decyzji finansowych, zakupowych i biznesowych,</w:t>
            </w:r>
          </w:p>
          <w:p w14:paraId="741BF6BE" w14:textId="77777777" w:rsidR="00F81217" w:rsidRDefault="00A436E3">
            <w:pPr>
              <w:pStyle w:val="Akapitzlist"/>
              <w:numPr>
                <w:ilvl w:val="0"/>
                <w:numId w:val="19"/>
              </w:numPr>
              <w:ind w:left="317" w:hanging="283"/>
              <w:jc w:val="both"/>
              <w:rPr>
                <w:rFonts w:ascii="Times New Roman" w:eastAsia="Calibri" w:hAnsi="Times New Roman"/>
                <w:sz w:val="20"/>
                <w:szCs w:val="20"/>
              </w:rPr>
            </w:pPr>
            <w:r>
              <w:rPr>
                <w:rFonts w:ascii="Times New Roman" w:eastAsia="Calibri" w:hAnsi="Times New Roman" w:cs="Times New Roman"/>
                <w:sz w:val="20"/>
                <w:szCs w:val="20"/>
              </w:rPr>
              <w:t>coaching finansowy</w:t>
            </w:r>
          </w:p>
          <w:p w14:paraId="6FD5D0DB" w14:textId="77777777" w:rsidR="00F81217" w:rsidRDefault="00F81217">
            <w:pPr>
              <w:pStyle w:val="Akapitzlist"/>
              <w:spacing w:after="0" w:line="240" w:lineRule="auto"/>
              <w:ind w:left="33"/>
              <w:rPr>
                <w:rFonts w:ascii="Times New Roman" w:eastAsia="Calibri" w:hAnsi="Times New Roman" w:cs="Times New Roman"/>
                <w:sz w:val="20"/>
                <w:szCs w:val="20"/>
              </w:rPr>
            </w:pPr>
          </w:p>
        </w:tc>
      </w:tr>
      <w:tr w:rsidR="00F81217" w14:paraId="0BB3E752" w14:textId="77777777">
        <w:tc>
          <w:tcPr>
            <w:tcW w:w="675" w:type="dxa"/>
            <w:vAlign w:val="center"/>
          </w:tcPr>
          <w:p w14:paraId="1D8AF286" w14:textId="77777777" w:rsidR="00F81217" w:rsidRDefault="00A436E3">
            <w:pPr>
              <w:spacing w:after="0"/>
              <w:jc w:val="center"/>
              <w:rPr>
                <w:rFonts w:ascii="Times New Roman" w:eastAsia="Calibri" w:hAnsi="Times New Roman"/>
                <w:b/>
                <w:bCs/>
                <w:color w:val="000000"/>
                <w:sz w:val="20"/>
                <w:szCs w:val="20"/>
              </w:rPr>
            </w:pPr>
            <w:r>
              <w:rPr>
                <w:rFonts w:ascii="Times New Roman" w:eastAsia="Calibri" w:hAnsi="Times New Roman" w:cs="Times New Roman"/>
                <w:b/>
                <w:bCs/>
                <w:color w:val="000000"/>
                <w:sz w:val="20"/>
                <w:szCs w:val="20"/>
              </w:rPr>
              <w:lastRenderedPageBreak/>
              <w:t>7.</w:t>
            </w:r>
          </w:p>
        </w:tc>
        <w:tc>
          <w:tcPr>
            <w:tcW w:w="1425" w:type="dxa"/>
          </w:tcPr>
          <w:p w14:paraId="7686D239"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Usługi interwencji kryzysowej</w:t>
            </w:r>
          </w:p>
        </w:tc>
        <w:tc>
          <w:tcPr>
            <w:tcW w:w="1635" w:type="dxa"/>
          </w:tcPr>
          <w:p w14:paraId="2D3BC2DA"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Punkt Interwencji Kryzysowej</w:t>
            </w:r>
          </w:p>
        </w:tc>
        <w:tc>
          <w:tcPr>
            <w:tcW w:w="1650" w:type="dxa"/>
          </w:tcPr>
          <w:p w14:paraId="68AEFFA2"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Poradnictwo indywidualne i grupowe</w:t>
            </w:r>
          </w:p>
        </w:tc>
        <w:tc>
          <w:tcPr>
            <w:tcW w:w="3060" w:type="dxa"/>
          </w:tcPr>
          <w:p w14:paraId="1C91CCE9" w14:textId="172E6CFF" w:rsidR="00F81217" w:rsidRDefault="00A436E3">
            <w:pPr>
              <w:pStyle w:val="Akapitzlist"/>
              <w:numPr>
                <w:ilvl w:val="0"/>
                <w:numId w:val="26"/>
              </w:numPr>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Kryteria zawarte w porozumieniu z dnia 21.01.2022 r. w sprawie przyjęcia przez miasto Słupsk praw i obowiązków </w:t>
            </w:r>
            <w:r w:rsidR="00113AF8">
              <w:rPr>
                <w:rFonts w:ascii="Times New Roman" w:eastAsia="Calibri" w:hAnsi="Times New Roman" w:cs="Times New Roman"/>
                <w:sz w:val="20"/>
                <w:szCs w:val="20"/>
              </w:rPr>
              <w:t>Gminy Redzikowo</w:t>
            </w:r>
            <w:r>
              <w:rPr>
                <w:rFonts w:ascii="Times New Roman" w:eastAsia="Calibri" w:hAnsi="Times New Roman" w:cs="Times New Roman"/>
                <w:sz w:val="20"/>
                <w:szCs w:val="20"/>
              </w:rPr>
              <w:t xml:space="preserve"> związanych z korzystaniem z Punktu Interwencji Kryzysowej i Przeciwdziałania Przemocy w Rodzinie w Słupsku w zakresie interwencji kryzysowej na rzecz mieszkańców </w:t>
            </w:r>
            <w:r w:rsidR="00113AF8">
              <w:rPr>
                <w:rFonts w:ascii="Times New Roman" w:eastAsia="Calibri" w:hAnsi="Times New Roman" w:cs="Times New Roman"/>
                <w:sz w:val="20"/>
                <w:szCs w:val="20"/>
              </w:rPr>
              <w:t>gminy Redzikowo</w:t>
            </w:r>
          </w:p>
        </w:tc>
        <w:tc>
          <w:tcPr>
            <w:tcW w:w="1365" w:type="dxa"/>
          </w:tcPr>
          <w:p w14:paraId="206EBF11" w14:textId="1C4F2C1C"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113AF8">
              <w:rPr>
                <w:rFonts w:ascii="Times New Roman" w:eastAsia="Calibri" w:hAnsi="Times New Roman" w:cs="Times New Roman"/>
                <w:sz w:val="20"/>
                <w:szCs w:val="20"/>
              </w:rPr>
              <w:t>gminy Redzikowo</w:t>
            </w:r>
          </w:p>
        </w:tc>
        <w:tc>
          <w:tcPr>
            <w:tcW w:w="1365" w:type="dxa"/>
            <w:tcBorders>
              <w:right w:val="nil"/>
            </w:tcBorders>
          </w:tcPr>
          <w:p w14:paraId="53A4C066"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Punkt Interwencji Kryzysowej ul. J.P II 1 lok 604-607, 76-200 Słupsk</w:t>
            </w:r>
          </w:p>
        </w:tc>
        <w:tc>
          <w:tcPr>
            <w:tcW w:w="5070" w:type="dxa"/>
          </w:tcPr>
          <w:p w14:paraId="7275DEFF" w14:textId="77777777" w:rsidR="00F81217" w:rsidRDefault="00A436E3">
            <w:pPr>
              <w:pStyle w:val="Akapitzlist"/>
              <w:numPr>
                <w:ilvl w:val="0"/>
                <w:numId w:val="16"/>
              </w:numPr>
              <w:spacing w:after="0" w:line="240" w:lineRule="auto"/>
              <w:ind w:left="340" w:hanging="306"/>
              <w:jc w:val="both"/>
            </w:pPr>
            <w:r>
              <w:rPr>
                <w:rFonts w:ascii="Times New Roman" w:eastAsia="Calibri" w:hAnsi="Times New Roman" w:cs="Times New Roman"/>
                <w:sz w:val="20"/>
                <w:szCs w:val="20"/>
              </w:rPr>
              <w:t>pierwszy kontakt i diagnoza potrzeb,</w:t>
            </w:r>
          </w:p>
          <w:p w14:paraId="2EF8C397" w14:textId="77777777" w:rsidR="00F81217" w:rsidRDefault="00A436E3">
            <w:pPr>
              <w:pStyle w:val="Akapitzlist"/>
              <w:numPr>
                <w:ilvl w:val="0"/>
                <w:numId w:val="16"/>
              </w:numPr>
              <w:spacing w:after="0" w:line="240" w:lineRule="auto"/>
              <w:ind w:left="340" w:hanging="306"/>
              <w:jc w:val="both"/>
              <w:rPr>
                <w:rFonts w:ascii="Times New Roman" w:eastAsia="Calibri" w:hAnsi="Times New Roman"/>
                <w:sz w:val="20"/>
                <w:szCs w:val="20"/>
              </w:rPr>
            </w:pPr>
            <w:r>
              <w:rPr>
                <w:rFonts w:ascii="Times New Roman" w:eastAsia="Calibri" w:hAnsi="Times New Roman" w:cs="Times New Roman"/>
                <w:sz w:val="20"/>
                <w:szCs w:val="20"/>
              </w:rPr>
              <w:t>organizacja pomocy specjalistycznej m. in. psychologicznej, prawnej, prawnej socjalnej, terapeutycznej,</w:t>
            </w:r>
          </w:p>
          <w:p w14:paraId="18744183" w14:textId="77777777" w:rsidR="00F81217" w:rsidRDefault="00A436E3">
            <w:pPr>
              <w:pStyle w:val="Akapitzlist"/>
              <w:numPr>
                <w:ilvl w:val="0"/>
                <w:numId w:val="16"/>
              </w:numPr>
              <w:spacing w:after="0" w:line="240" w:lineRule="auto"/>
              <w:ind w:left="340" w:hanging="306"/>
              <w:jc w:val="both"/>
              <w:rPr>
                <w:rFonts w:ascii="Times New Roman" w:eastAsia="Calibri" w:hAnsi="Times New Roman"/>
                <w:sz w:val="20"/>
                <w:szCs w:val="20"/>
              </w:rPr>
            </w:pPr>
            <w:r>
              <w:rPr>
                <w:rFonts w:ascii="Times New Roman" w:eastAsia="Calibri" w:hAnsi="Times New Roman" w:cs="Times New Roman"/>
                <w:sz w:val="20"/>
                <w:szCs w:val="20"/>
              </w:rPr>
              <w:t>współpraca ze służbami interwencyjnymi, instytucjami i lokalnymi organizacjami w rozwiązaniu sytuacji kryzysowej,</w:t>
            </w:r>
          </w:p>
          <w:p w14:paraId="3F020745" w14:textId="77777777" w:rsidR="00F81217" w:rsidRDefault="00A436E3">
            <w:pPr>
              <w:pStyle w:val="Akapitzlist"/>
              <w:numPr>
                <w:ilvl w:val="0"/>
                <w:numId w:val="16"/>
              </w:numPr>
              <w:spacing w:after="0" w:line="240" w:lineRule="auto"/>
              <w:ind w:left="340" w:hanging="306"/>
              <w:jc w:val="both"/>
              <w:rPr>
                <w:rFonts w:ascii="Times New Roman" w:eastAsia="Calibri" w:hAnsi="Times New Roman"/>
                <w:sz w:val="20"/>
                <w:szCs w:val="20"/>
              </w:rPr>
            </w:pPr>
            <w:r>
              <w:rPr>
                <w:rFonts w:ascii="Times New Roman" w:eastAsia="Calibri" w:hAnsi="Times New Roman" w:cs="Times New Roman"/>
                <w:sz w:val="20"/>
                <w:szCs w:val="20"/>
              </w:rPr>
              <w:t>prowadzenie terapii indywidualnej i grupowej dla dorosłych i dzieci doświadczających przemocy w rodzinie,</w:t>
            </w:r>
          </w:p>
          <w:p w14:paraId="4BDDC33F" w14:textId="77777777" w:rsidR="00F81217" w:rsidRDefault="00A436E3">
            <w:pPr>
              <w:pStyle w:val="Akapitzlist"/>
              <w:numPr>
                <w:ilvl w:val="0"/>
                <w:numId w:val="16"/>
              </w:numPr>
              <w:spacing w:after="0" w:line="240" w:lineRule="auto"/>
              <w:ind w:left="340" w:hanging="306"/>
              <w:jc w:val="both"/>
              <w:rPr>
                <w:rFonts w:ascii="Times New Roman" w:eastAsia="Calibri" w:hAnsi="Times New Roman"/>
                <w:sz w:val="20"/>
                <w:szCs w:val="20"/>
              </w:rPr>
            </w:pPr>
            <w:r>
              <w:rPr>
                <w:rFonts w:ascii="Times New Roman" w:eastAsia="Calibri" w:hAnsi="Times New Roman" w:cs="Times New Roman"/>
                <w:sz w:val="20"/>
                <w:szCs w:val="20"/>
              </w:rPr>
              <w:t>prowadzenie grupy wsparcia dla osób doświadczających przemocy w rodzinie,</w:t>
            </w:r>
          </w:p>
          <w:p w14:paraId="15983848" w14:textId="77777777" w:rsidR="00F81217" w:rsidRDefault="00A436E3">
            <w:pPr>
              <w:pStyle w:val="Akapitzlist"/>
              <w:numPr>
                <w:ilvl w:val="0"/>
                <w:numId w:val="16"/>
              </w:numPr>
              <w:spacing w:after="0" w:line="240" w:lineRule="auto"/>
              <w:ind w:left="340" w:hanging="306"/>
              <w:jc w:val="both"/>
              <w:rPr>
                <w:rFonts w:ascii="Times New Roman" w:eastAsia="Calibri" w:hAnsi="Times New Roman" w:cs="Times New Roman"/>
                <w:sz w:val="20"/>
                <w:szCs w:val="20"/>
              </w:rPr>
            </w:pPr>
            <w:r>
              <w:rPr>
                <w:rFonts w:ascii="Times New Roman" w:eastAsia="Calibri" w:hAnsi="Times New Roman" w:cs="Times New Roman"/>
                <w:sz w:val="20"/>
                <w:szCs w:val="20"/>
              </w:rPr>
              <w:t>konsultacje online – telefonicznie i e-mailowe</w:t>
            </w:r>
          </w:p>
        </w:tc>
      </w:tr>
      <w:tr w:rsidR="00F81217" w14:paraId="1192B87A" w14:textId="77777777">
        <w:tc>
          <w:tcPr>
            <w:tcW w:w="675" w:type="dxa"/>
            <w:vAlign w:val="center"/>
          </w:tcPr>
          <w:p w14:paraId="0FBDDB01" w14:textId="77777777" w:rsidR="00F81217" w:rsidRDefault="00A436E3">
            <w:pPr>
              <w:spacing w:after="0"/>
              <w:jc w:val="center"/>
              <w:rPr>
                <w:rFonts w:ascii="Times New Roman" w:eastAsia="Calibri" w:hAnsi="Times New Roman"/>
                <w:b/>
                <w:bCs/>
                <w:color w:val="000000"/>
                <w:sz w:val="20"/>
                <w:szCs w:val="20"/>
              </w:rPr>
            </w:pPr>
            <w:r>
              <w:rPr>
                <w:rFonts w:ascii="Times New Roman" w:eastAsia="Calibri" w:hAnsi="Times New Roman" w:cs="Times New Roman"/>
                <w:b/>
                <w:bCs/>
                <w:color w:val="000000"/>
                <w:sz w:val="20"/>
                <w:szCs w:val="20"/>
              </w:rPr>
              <w:t>8.</w:t>
            </w:r>
          </w:p>
        </w:tc>
        <w:tc>
          <w:tcPr>
            <w:tcW w:w="1425" w:type="dxa"/>
          </w:tcPr>
          <w:p w14:paraId="01878145"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Usługi polityki rodzinnej w zakresie wspierania rodzin wielodzietnych</w:t>
            </w:r>
          </w:p>
        </w:tc>
        <w:tc>
          <w:tcPr>
            <w:tcW w:w="1635" w:type="dxa"/>
          </w:tcPr>
          <w:p w14:paraId="4676E79E"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Karta Dużej Rodziny/Gminna Karta Dużej Rodziny</w:t>
            </w:r>
          </w:p>
        </w:tc>
        <w:tc>
          <w:tcPr>
            <w:tcW w:w="1650" w:type="dxa"/>
          </w:tcPr>
          <w:p w14:paraId="5AA0710A"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Program zniżek i dodatkowych uprawnień</w:t>
            </w:r>
          </w:p>
        </w:tc>
        <w:tc>
          <w:tcPr>
            <w:tcW w:w="3060" w:type="dxa"/>
          </w:tcPr>
          <w:p w14:paraId="581D6D5D" w14:textId="7CBC445B" w:rsidR="00F81217" w:rsidRDefault="00A436E3">
            <w:pPr>
              <w:pStyle w:val="Akapitzlist"/>
              <w:numPr>
                <w:ilvl w:val="0"/>
                <w:numId w:val="26"/>
              </w:numPr>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Kryteria zawarte w uchwale nr XXXIII/374/2021 Rady </w:t>
            </w:r>
            <w:r w:rsidR="00113AF8">
              <w:rPr>
                <w:rFonts w:ascii="Times New Roman" w:eastAsia="Calibri" w:hAnsi="Times New Roman" w:cs="Times New Roman"/>
                <w:sz w:val="20"/>
                <w:szCs w:val="20"/>
              </w:rPr>
              <w:t>Gminy Redzikowo</w:t>
            </w:r>
            <w:r>
              <w:rPr>
                <w:rFonts w:ascii="Times New Roman" w:eastAsia="Calibri" w:hAnsi="Times New Roman" w:cs="Times New Roman"/>
                <w:sz w:val="20"/>
                <w:szCs w:val="20"/>
              </w:rPr>
              <w:t xml:space="preserve"> z dnia 31 marca 2021 r. w sprawie zmiany uchwały nr XXIX/308/2020 Rady </w:t>
            </w:r>
            <w:r w:rsidR="00113AF8">
              <w:rPr>
                <w:rFonts w:ascii="Times New Roman" w:eastAsia="Calibri" w:hAnsi="Times New Roman" w:cs="Times New Roman"/>
                <w:sz w:val="20"/>
                <w:szCs w:val="20"/>
              </w:rPr>
              <w:t>Gminy Redzikowo</w:t>
            </w:r>
            <w:r>
              <w:rPr>
                <w:rFonts w:ascii="Times New Roman" w:eastAsia="Calibri" w:hAnsi="Times New Roman" w:cs="Times New Roman"/>
                <w:sz w:val="20"/>
                <w:szCs w:val="20"/>
              </w:rPr>
              <w:t xml:space="preserve"> z dnia 26 listopada2020 w sprawie przyjęcia programu działań wspierających rodziny wielodzietne zamieszkałe na terenie </w:t>
            </w:r>
            <w:r w:rsidR="00113AF8">
              <w:rPr>
                <w:rFonts w:ascii="Times New Roman" w:eastAsia="Calibri" w:hAnsi="Times New Roman" w:cs="Times New Roman"/>
                <w:sz w:val="20"/>
                <w:szCs w:val="20"/>
              </w:rPr>
              <w:t>Gminy Redzikowo</w:t>
            </w:r>
            <w:r>
              <w:rPr>
                <w:rFonts w:ascii="Times New Roman" w:eastAsia="Calibri" w:hAnsi="Times New Roman" w:cs="Times New Roman"/>
                <w:sz w:val="20"/>
                <w:szCs w:val="20"/>
              </w:rPr>
              <w:t xml:space="preserve"> – Karta Dużej Rodziny3+ na lata 2021-2025</w:t>
            </w:r>
          </w:p>
        </w:tc>
        <w:tc>
          <w:tcPr>
            <w:tcW w:w="1365" w:type="dxa"/>
          </w:tcPr>
          <w:p w14:paraId="7BF975BA" w14:textId="13010B65"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113AF8">
              <w:rPr>
                <w:rFonts w:ascii="Times New Roman" w:eastAsia="Calibri" w:hAnsi="Times New Roman" w:cs="Times New Roman"/>
                <w:sz w:val="20"/>
                <w:szCs w:val="20"/>
              </w:rPr>
              <w:t>gminy Redzikowo</w:t>
            </w:r>
          </w:p>
        </w:tc>
        <w:tc>
          <w:tcPr>
            <w:tcW w:w="1365" w:type="dxa"/>
            <w:tcBorders>
              <w:right w:val="nil"/>
            </w:tcBorders>
          </w:tcPr>
          <w:p w14:paraId="2C2664D2" w14:textId="7F349E23"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 xml:space="preserve">Siedziba CUS </w:t>
            </w:r>
            <w:r w:rsidR="00113AF8">
              <w:rPr>
                <w:rFonts w:ascii="Times New Roman" w:eastAsia="Calibri" w:hAnsi="Times New Roman" w:cs="Times New Roman"/>
                <w:sz w:val="20"/>
                <w:szCs w:val="20"/>
              </w:rPr>
              <w:t>Gminy Redzikowo</w:t>
            </w:r>
          </w:p>
        </w:tc>
        <w:tc>
          <w:tcPr>
            <w:tcW w:w="5070" w:type="dxa"/>
          </w:tcPr>
          <w:p w14:paraId="57F696B1" w14:textId="77777777" w:rsidR="00F81217" w:rsidRDefault="00A436E3">
            <w:pPr>
              <w:pStyle w:val="Akapitzlist"/>
              <w:numPr>
                <w:ilvl w:val="0"/>
                <w:numId w:val="17"/>
              </w:numPr>
              <w:shd w:val="clear" w:color="auto" w:fill="FFFFFF"/>
              <w:spacing w:after="0" w:line="240" w:lineRule="auto"/>
              <w:ind w:left="348" w:hanging="314"/>
              <w:jc w:val="both"/>
            </w:pPr>
            <w:r>
              <w:rPr>
                <w:rFonts w:ascii="Times New Roman" w:eastAsia="Times New Roman" w:hAnsi="Times New Roman" w:cs="Times New Roman"/>
                <w:color w:val="000000" w:themeColor="text1"/>
                <w:sz w:val="20"/>
                <w:szCs w:val="20"/>
                <w:lang w:eastAsia="pl-PL"/>
              </w:rPr>
              <w:t>system zniżek i dodatkowych uprawnień dla rodzin zarówno w instytucjach publicznych, jak i w firmach prywatnych.</w:t>
            </w:r>
          </w:p>
          <w:p w14:paraId="29FFEC4E" w14:textId="77777777" w:rsidR="00F81217" w:rsidRDefault="00A436E3">
            <w:pPr>
              <w:pStyle w:val="Akapitzlist"/>
              <w:numPr>
                <w:ilvl w:val="0"/>
                <w:numId w:val="17"/>
              </w:numPr>
              <w:shd w:val="clear" w:color="auto" w:fill="FFFFFF"/>
              <w:spacing w:afterAutospacing="1" w:line="240" w:lineRule="auto"/>
              <w:ind w:left="317" w:hanging="314"/>
              <w:jc w:val="both"/>
              <w:rPr>
                <w:rFonts w:ascii="Times New Roman" w:hAnsi="Times New Roman"/>
                <w:sz w:val="20"/>
                <w:szCs w:val="20"/>
              </w:rPr>
            </w:pPr>
            <w:r>
              <w:rPr>
                <w:rFonts w:ascii="Times New Roman" w:eastAsia="Times New Roman" w:hAnsi="Times New Roman" w:cs="Times New Roman"/>
                <w:color w:val="000000" w:themeColor="text1"/>
                <w:sz w:val="20"/>
                <w:szCs w:val="20"/>
                <w:lang w:eastAsia="pl-PL"/>
              </w:rPr>
              <w:t>Karta Dużej Rodziny od 1 stycznia 2019 r. przysługuje wszystkim rodzicom, w tym zastępczym, którzy wychowują lub w przeszłości wychowali co najmniej troje dzieci.</w:t>
            </w:r>
          </w:p>
          <w:p w14:paraId="5A19244E" w14:textId="77777777" w:rsidR="00F81217" w:rsidRDefault="00F81217">
            <w:pPr>
              <w:spacing w:after="0" w:line="240" w:lineRule="auto"/>
              <w:jc w:val="both"/>
              <w:rPr>
                <w:rFonts w:ascii="Times New Roman" w:eastAsia="Calibri" w:hAnsi="Times New Roman" w:cs="Times New Roman"/>
                <w:sz w:val="20"/>
                <w:szCs w:val="20"/>
              </w:rPr>
            </w:pPr>
          </w:p>
        </w:tc>
      </w:tr>
      <w:tr w:rsidR="00F81217" w14:paraId="11CECE1E" w14:textId="77777777">
        <w:tc>
          <w:tcPr>
            <w:tcW w:w="675" w:type="dxa"/>
            <w:vMerge w:val="restart"/>
            <w:vAlign w:val="center"/>
          </w:tcPr>
          <w:p w14:paraId="44BBE8A0" w14:textId="77777777" w:rsidR="00F81217" w:rsidRDefault="00A436E3">
            <w:pPr>
              <w:spacing w:after="0"/>
              <w:jc w:val="center"/>
              <w:rPr>
                <w:rFonts w:ascii="Times New Roman" w:eastAsia="Calibri" w:hAnsi="Times New Roman"/>
                <w:b/>
                <w:bCs/>
                <w:color w:val="000000"/>
                <w:sz w:val="20"/>
                <w:szCs w:val="20"/>
              </w:rPr>
            </w:pPr>
            <w:r>
              <w:rPr>
                <w:rFonts w:ascii="Times New Roman" w:eastAsia="Calibri" w:hAnsi="Times New Roman" w:cs="Times New Roman"/>
                <w:b/>
                <w:bCs/>
                <w:color w:val="000000"/>
                <w:sz w:val="20"/>
                <w:szCs w:val="20"/>
              </w:rPr>
              <w:t>9.</w:t>
            </w:r>
          </w:p>
        </w:tc>
        <w:tc>
          <w:tcPr>
            <w:tcW w:w="1425" w:type="dxa"/>
            <w:vMerge w:val="restart"/>
          </w:tcPr>
          <w:p w14:paraId="77D826D3"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Usługi transportowe</w:t>
            </w:r>
          </w:p>
        </w:tc>
        <w:tc>
          <w:tcPr>
            <w:tcW w:w="1635" w:type="dxa"/>
          </w:tcPr>
          <w:p w14:paraId="3A5671A7" w14:textId="77777777" w:rsidR="00F81217" w:rsidRDefault="00A436E3">
            <w:pPr>
              <w:spacing w:after="0"/>
              <w:rPr>
                <w:rFonts w:ascii="Times New Roman" w:eastAsia="Calibri" w:hAnsi="Times New Roman"/>
                <w:sz w:val="20"/>
                <w:szCs w:val="20"/>
              </w:rPr>
            </w:pPr>
            <w:proofErr w:type="spellStart"/>
            <w:r>
              <w:rPr>
                <w:rFonts w:ascii="Times New Roman" w:eastAsia="Calibri" w:hAnsi="Times New Roman" w:cs="Times New Roman"/>
                <w:sz w:val="20"/>
                <w:szCs w:val="20"/>
              </w:rPr>
              <w:t>Door</w:t>
            </w:r>
            <w:proofErr w:type="spellEnd"/>
            <w:r>
              <w:rPr>
                <w:rFonts w:ascii="Times New Roman" w:eastAsia="Calibri" w:hAnsi="Times New Roman" w:cs="Times New Roman"/>
                <w:sz w:val="20"/>
                <w:szCs w:val="20"/>
              </w:rPr>
              <w:t>-to-</w:t>
            </w:r>
            <w:proofErr w:type="spellStart"/>
            <w:r>
              <w:rPr>
                <w:rFonts w:ascii="Times New Roman" w:eastAsia="Calibri" w:hAnsi="Times New Roman" w:cs="Times New Roman"/>
                <w:sz w:val="20"/>
                <w:szCs w:val="20"/>
              </w:rPr>
              <w:t>door</w:t>
            </w:r>
            <w:proofErr w:type="spellEnd"/>
          </w:p>
        </w:tc>
        <w:tc>
          <w:tcPr>
            <w:tcW w:w="1650" w:type="dxa"/>
          </w:tcPr>
          <w:p w14:paraId="2152D708"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Wsparcie w zakresie mobilności</w:t>
            </w:r>
          </w:p>
        </w:tc>
        <w:tc>
          <w:tcPr>
            <w:tcW w:w="3060" w:type="dxa"/>
          </w:tcPr>
          <w:p w14:paraId="02100CB3" w14:textId="42B26942" w:rsidR="00F81217" w:rsidRDefault="00A436E3">
            <w:pPr>
              <w:pStyle w:val="Akapitzlist"/>
              <w:numPr>
                <w:ilvl w:val="0"/>
                <w:numId w:val="26"/>
              </w:numPr>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Kryteria zawarte w regulaminie świadczenia usługi </w:t>
            </w:r>
            <w:proofErr w:type="spellStart"/>
            <w:r>
              <w:rPr>
                <w:rFonts w:ascii="Times New Roman" w:eastAsia="Calibri" w:hAnsi="Times New Roman" w:cs="Times New Roman"/>
                <w:sz w:val="20"/>
                <w:szCs w:val="20"/>
              </w:rPr>
              <w:t>door</w:t>
            </w:r>
            <w:proofErr w:type="spellEnd"/>
            <w:r>
              <w:rPr>
                <w:rFonts w:ascii="Times New Roman" w:eastAsia="Calibri" w:hAnsi="Times New Roman" w:cs="Times New Roman"/>
                <w:sz w:val="20"/>
                <w:szCs w:val="20"/>
              </w:rPr>
              <w:t>-to-</w:t>
            </w:r>
            <w:proofErr w:type="spellStart"/>
            <w:r>
              <w:rPr>
                <w:rFonts w:ascii="Times New Roman" w:eastAsia="Calibri" w:hAnsi="Times New Roman" w:cs="Times New Roman"/>
                <w:sz w:val="20"/>
                <w:szCs w:val="20"/>
              </w:rPr>
              <w:t>door</w:t>
            </w:r>
            <w:proofErr w:type="spellEnd"/>
            <w:r>
              <w:rPr>
                <w:rFonts w:ascii="Times New Roman" w:eastAsia="Calibri" w:hAnsi="Times New Roman" w:cs="Times New Roman"/>
                <w:sz w:val="20"/>
                <w:szCs w:val="20"/>
              </w:rPr>
              <w:t xml:space="preserve"> na terenie </w:t>
            </w:r>
            <w:r w:rsidR="00113AF8">
              <w:rPr>
                <w:rFonts w:ascii="Times New Roman" w:eastAsia="Calibri" w:hAnsi="Times New Roman" w:cs="Times New Roman"/>
                <w:sz w:val="20"/>
                <w:szCs w:val="20"/>
              </w:rPr>
              <w:t>Gminy Redzikowo</w:t>
            </w:r>
            <w:r>
              <w:rPr>
                <w:rFonts w:ascii="Times New Roman" w:eastAsia="Calibri" w:hAnsi="Times New Roman" w:cs="Times New Roman"/>
                <w:sz w:val="20"/>
                <w:szCs w:val="20"/>
              </w:rPr>
              <w:t xml:space="preserve"> (Projekt) </w:t>
            </w:r>
            <w:r>
              <w:rPr>
                <w:rFonts w:ascii="Times New Roman" w:eastAsia="Calibri" w:hAnsi="Times New Roman" w:cs="Times New Roman"/>
                <w:color w:val="000000" w:themeColor="text1"/>
                <w:sz w:val="20"/>
                <w:szCs w:val="20"/>
                <w:shd w:val="clear" w:color="auto" w:fill="FFFFFF"/>
              </w:rPr>
              <w:t>w ramach działania 2.8. Rozwój usług społecznych świadczonych w środowisku lokalnym Programu Operacyjnego Wiedza Edukacja Rozwój 2014-2020</w:t>
            </w:r>
          </w:p>
        </w:tc>
        <w:tc>
          <w:tcPr>
            <w:tcW w:w="1365" w:type="dxa"/>
          </w:tcPr>
          <w:p w14:paraId="3CC3EABF" w14:textId="3C83FB3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113AF8">
              <w:rPr>
                <w:rFonts w:ascii="Times New Roman" w:eastAsia="Calibri" w:hAnsi="Times New Roman" w:cs="Times New Roman"/>
                <w:sz w:val="20"/>
                <w:szCs w:val="20"/>
              </w:rPr>
              <w:t>gminy Redzikowo</w:t>
            </w:r>
          </w:p>
        </w:tc>
        <w:tc>
          <w:tcPr>
            <w:tcW w:w="1365" w:type="dxa"/>
            <w:tcBorders>
              <w:right w:val="nil"/>
            </w:tcBorders>
          </w:tcPr>
          <w:p w14:paraId="43117250"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Miejsce zamieszkania/otoczenie</w:t>
            </w:r>
          </w:p>
        </w:tc>
        <w:tc>
          <w:tcPr>
            <w:tcW w:w="5070" w:type="dxa"/>
          </w:tcPr>
          <w:p w14:paraId="0F5B3823" w14:textId="77777777" w:rsidR="00F81217" w:rsidRDefault="00A436E3">
            <w:pPr>
              <w:pStyle w:val="Akapitzlist"/>
              <w:numPr>
                <w:ilvl w:val="0"/>
                <w:numId w:val="16"/>
              </w:numPr>
              <w:tabs>
                <w:tab w:val="left" w:pos="317"/>
              </w:tabs>
              <w:spacing w:after="0" w:line="240" w:lineRule="auto"/>
              <w:ind w:left="317" w:hanging="284"/>
              <w:jc w:val="both"/>
            </w:pPr>
            <w:r>
              <w:rPr>
                <w:rFonts w:ascii="Times New Roman" w:eastAsia="Calibri" w:hAnsi="Times New Roman" w:cs="Times New Roman"/>
                <w:color w:val="000000" w:themeColor="text1"/>
                <w:sz w:val="20"/>
                <w:szCs w:val="20"/>
              </w:rPr>
              <w:t xml:space="preserve">usługa transportu </w:t>
            </w:r>
            <w:proofErr w:type="spellStart"/>
            <w:r>
              <w:rPr>
                <w:rFonts w:ascii="Times New Roman" w:eastAsia="Calibri" w:hAnsi="Times New Roman" w:cs="Times New Roman"/>
                <w:color w:val="000000" w:themeColor="text1"/>
                <w:sz w:val="20"/>
                <w:szCs w:val="20"/>
              </w:rPr>
              <w:t>door</w:t>
            </w:r>
            <w:proofErr w:type="spellEnd"/>
            <w:r>
              <w:rPr>
                <w:rFonts w:ascii="Times New Roman" w:eastAsia="Calibri" w:hAnsi="Times New Roman" w:cs="Times New Roman"/>
                <w:color w:val="000000" w:themeColor="text1"/>
                <w:sz w:val="20"/>
                <w:szCs w:val="20"/>
              </w:rPr>
              <w:t>-to-</w:t>
            </w:r>
            <w:proofErr w:type="spellStart"/>
            <w:r>
              <w:rPr>
                <w:rFonts w:ascii="Times New Roman" w:eastAsia="Calibri" w:hAnsi="Times New Roman" w:cs="Times New Roman"/>
                <w:color w:val="000000" w:themeColor="text1"/>
                <w:sz w:val="20"/>
                <w:szCs w:val="20"/>
              </w:rPr>
              <w:t>door</w:t>
            </w:r>
            <w:proofErr w:type="spellEnd"/>
            <w:r>
              <w:rPr>
                <w:rFonts w:ascii="Times New Roman" w:eastAsia="Calibri" w:hAnsi="Times New Roman" w:cs="Times New Roman"/>
                <w:color w:val="000000" w:themeColor="text1"/>
                <w:sz w:val="20"/>
                <w:szCs w:val="20"/>
              </w:rPr>
              <w:t xml:space="preserve"> ma na celu ułatwienie integracji społeczno-zawodowej pełnoletnim mieszkańcom naszej gminy z potrzebami wsparcia w zakresie mobilności poprzez zapewnienie usługi indywidualnego transportu,</w:t>
            </w:r>
          </w:p>
          <w:p w14:paraId="39855EB9" w14:textId="77777777" w:rsidR="00F81217" w:rsidRDefault="00A436E3">
            <w:pPr>
              <w:pStyle w:val="Akapitzlist"/>
              <w:numPr>
                <w:ilvl w:val="0"/>
                <w:numId w:val="16"/>
              </w:numPr>
              <w:tabs>
                <w:tab w:val="left" w:pos="317"/>
              </w:tabs>
              <w:spacing w:after="0" w:line="240" w:lineRule="auto"/>
              <w:ind w:left="317" w:hanging="284"/>
              <w:jc w:val="both"/>
              <w:rPr>
                <w:rFonts w:ascii="Times New Roman" w:eastAsia="Calibri" w:hAnsi="Times New Roman"/>
                <w:sz w:val="20"/>
                <w:szCs w:val="20"/>
              </w:rPr>
            </w:pPr>
            <w:r>
              <w:rPr>
                <w:rFonts w:ascii="Times New Roman" w:eastAsia="Calibri" w:hAnsi="Times New Roman" w:cs="Times New Roman"/>
                <w:color w:val="000000" w:themeColor="text1"/>
                <w:sz w:val="20"/>
                <w:szCs w:val="20"/>
              </w:rPr>
              <w:t>dzięki usłudze, mieszkańcy z problemami w poruszaniu się (osoby niepełnosprawne, seniorzy, osoby walczące z ciężkim chorobami) będą mogli dotrzeć np. na rehabilitację, do urzędu, do lekarza bądź w innej sprawie umożliwiającej aktywność społeczno-zawodową</w:t>
            </w:r>
          </w:p>
          <w:p w14:paraId="4C8FA809" w14:textId="77777777" w:rsidR="00F81217" w:rsidRDefault="00F81217">
            <w:pPr>
              <w:pStyle w:val="Akapitzlist"/>
              <w:tabs>
                <w:tab w:val="left" w:pos="317"/>
              </w:tabs>
              <w:spacing w:after="0" w:line="240" w:lineRule="auto"/>
              <w:ind w:left="317"/>
              <w:jc w:val="both"/>
              <w:rPr>
                <w:rFonts w:ascii="Times New Roman" w:eastAsia="Calibri" w:hAnsi="Times New Roman" w:cs="Times New Roman"/>
                <w:color w:val="000000" w:themeColor="text1"/>
                <w:sz w:val="20"/>
                <w:szCs w:val="20"/>
                <w:shd w:val="clear" w:color="auto" w:fill="FFFFFF"/>
              </w:rPr>
            </w:pPr>
          </w:p>
          <w:p w14:paraId="3E2E5063" w14:textId="77777777" w:rsidR="00F81217" w:rsidRDefault="00F81217">
            <w:pPr>
              <w:pStyle w:val="NormalnyWeb"/>
              <w:shd w:val="clear" w:color="auto" w:fill="FFFFFF"/>
              <w:spacing w:beforeAutospacing="0" w:after="0"/>
              <w:jc w:val="both"/>
              <w:rPr>
                <w:color w:val="000000" w:themeColor="text1"/>
                <w:sz w:val="20"/>
                <w:szCs w:val="20"/>
                <w:shd w:val="clear" w:color="auto" w:fill="FFFFFF"/>
              </w:rPr>
            </w:pPr>
          </w:p>
        </w:tc>
      </w:tr>
      <w:tr w:rsidR="00F81217" w14:paraId="5C982B45" w14:textId="77777777">
        <w:tc>
          <w:tcPr>
            <w:tcW w:w="675" w:type="dxa"/>
            <w:vMerge/>
          </w:tcPr>
          <w:p w14:paraId="45C61ACE" w14:textId="77777777" w:rsidR="00F81217" w:rsidRDefault="00F81217">
            <w:pPr>
              <w:spacing w:after="0"/>
              <w:rPr>
                <w:rFonts w:ascii="Times New Roman" w:eastAsia="Calibri" w:hAnsi="Times New Roman" w:cs="Times New Roman"/>
                <w:sz w:val="20"/>
                <w:szCs w:val="20"/>
              </w:rPr>
            </w:pPr>
          </w:p>
        </w:tc>
        <w:tc>
          <w:tcPr>
            <w:tcW w:w="1425" w:type="dxa"/>
            <w:vMerge/>
          </w:tcPr>
          <w:p w14:paraId="5BFF3CBB" w14:textId="77777777" w:rsidR="00F81217" w:rsidRDefault="00F81217">
            <w:pPr>
              <w:spacing w:after="0"/>
              <w:rPr>
                <w:rFonts w:ascii="Times New Roman" w:eastAsia="Calibri" w:hAnsi="Times New Roman" w:cs="Times New Roman"/>
                <w:sz w:val="20"/>
                <w:szCs w:val="20"/>
              </w:rPr>
            </w:pPr>
          </w:p>
        </w:tc>
        <w:tc>
          <w:tcPr>
            <w:tcW w:w="1635" w:type="dxa"/>
          </w:tcPr>
          <w:p w14:paraId="69C9C15A"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Transport stały do placówek dziennego wsparcia</w:t>
            </w:r>
          </w:p>
        </w:tc>
        <w:tc>
          <w:tcPr>
            <w:tcW w:w="1650" w:type="dxa"/>
          </w:tcPr>
          <w:p w14:paraId="7C0B775A"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Wsparcie w zakresie mobilności</w:t>
            </w:r>
          </w:p>
        </w:tc>
        <w:tc>
          <w:tcPr>
            <w:tcW w:w="3060" w:type="dxa"/>
          </w:tcPr>
          <w:p w14:paraId="5EEEB9D8" w14:textId="77777777" w:rsidR="00F81217" w:rsidRDefault="00A436E3">
            <w:pPr>
              <w:pStyle w:val="Akapitzlist"/>
              <w:numPr>
                <w:ilvl w:val="0"/>
                <w:numId w:val="26"/>
              </w:numPr>
              <w:spacing w:after="0" w:line="240" w:lineRule="auto"/>
              <w:rPr>
                <w:rFonts w:ascii="Times New Roman" w:eastAsia="Calibri" w:hAnsi="Times New Roman"/>
                <w:sz w:val="20"/>
                <w:szCs w:val="20"/>
              </w:rPr>
            </w:pPr>
            <w:r>
              <w:rPr>
                <w:rFonts w:ascii="Times New Roman" w:eastAsia="Calibri" w:hAnsi="Times New Roman" w:cs="Times New Roman"/>
                <w:sz w:val="20"/>
                <w:szCs w:val="20"/>
              </w:rPr>
              <w:t xml:space="preserve">Kryteria zawarte w ramach porozumienia z prywatnym przewoźnikiem wybranym zgodnie z przepisami  </w:t>
            </w:r>
            <w:proofErr w:type="spellStart"/>
            <w:r>
              <w:rPr>
                <w:rFonts w:ascii="Times New Roman" w:eastAsia="Calibri" w:hAnsi="Times New Roman" w:cs="Times New Roman"/>
                <w:sz w:val="20"/>
                <w:szCs w:val="20"/>
              </w:rPr>
              <w:t>Pzp</w:t>
            </w:r>
            <w:proofErr w:type="spellEnd"/>
            <w:r>
              <w:rPr>
                <w:rFonts w:ascii="Times New Roman" w:eastAsia="Calibri" w:hAnsi="Times New Roman" w:cs="Times New Roman"/>
                <w:sz w:val="20"/>
                <w:szCs w:val="20"/>
              </w:rPr>
              <w:t>.</w:t>
            </w:r>
          </w:p>
        </w:tc>
        <w:tc>
          <w:tcPr>
            <w:tcW w:w="1365" w:type="dxa"/>
          </w:tcPr>
          <w:p w14:paraId="075C80F1" w14:textId="49D03340"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 xml:space="preserve">Mieszkaniec </w:t>
            </w:r>
            <w:r w:rsidR="00113AF8">
              <w:rPr>
                <w:rFonts w:ascii="Times New Roman" w:eastAsia="Calibri" w:hAnsi="Times New Roman" w:cs="Times New Roman"/>
                <w:sz w:val="20"/>
                <w:szCs w:val="20"/>
              </w:rPr>
              <w:t>gminy Redzikowo</w:t>
            </w:r>
          </w:p>
        </w:tc>
        <w:tc>
          <w:tcPr>
            <w:tcW w:w="1365" w:type="dxa"/>
            <w:tcBorders>
              <w:right w:val="nil"/>
            </w:tcBorders>
          </w:tcPr>
          <w:p w14:paraId="02CB5F7E" w14:textId="77777777" w:rsidR="00F81217" w:rsidRDefault="00A436E3">
            <w:pPr>
              <w:spacing w:after="0"/>
              <w:rPr>
                <w:rFonts w:ascii="Times New Roman" w:eastAsia="Calibri" w:hAnsi="Times New Roman"/>
                <w:sz w:val="20"/>
                <w:szCs w:val="20"/>
              </w:rPr>
            </w:pPr>
            <w:r>
              <w:rPr>
                <w:rFonts w:ascii="Times New Roman" w:eastAsia="Calibri" w:hAnsi="Times New Roman" w:cs="Times New Roman"/>
                <w:sz w:val="20"/>
                <w:szCs w:val="20"/>
              </w:rPr>
              <w:t>Miejsce zamieszkania/otoczenie</w:t>
            </w:r>
          </w:p>
        </w:tc>
        <w:tc>
          <w:tcPr>
            <w:tcW w:w="5070" w:type="dxa"/>
          </w:tcPr>
          <w:p w14:paraId="4F1B1241" w14:textId="77777777" w:rsidR="00F81217" w:rsidRDefault="00A436E3">
            <w:pPr>
              <w:pStyle w:val="NormalnyWeb"/>
              <w:numPr>
                <w:ilvl w:val="0"/>
                <w:numId w:val="20"/>
              </w:numPr>
              <w:shd w:val="clear" w:color="auto" w:fill="FFFFFF"/>
              <w:spacing w:beforeAutospacing="0" w:after="280"/>
              <w:ind w:left="317"/>
              <w:jc w:val="both"/>
            </w:pPr>
            <w:r>
              <w:rPr>
                <w:color w:val="000000" w:themeColor="text1"/>
                <w:sz w:val="20"/>
                <w:szCs w:val="20"/>
              </w:rPr>
              <w:t>bezpłatny transport osób z niepełno sprawnościami do placówek dziennego wsparcia</w:t>
            </w:r>
          </w:p>
        </w:tc>
      </w:tr>
    </w:tbl>
    <w:p w14:paraId="54C0D6DF" w14:textId="77777777" w:rsidR="00F81217" w:rsidRDefault="00F81217">
      <w:pPr>
        <w:spacing w:after="0"/>
        <w:rPr>
          <w:rFonts w:ascii="Times New Roman" w:hAnsi="Times New Roman" w:cs="Times New Roman"/>
          <w:sz w:val="20"/>
          <w:szCs w:val="20"/>
        </w:rPr>
      </w:pPr>
    </w:p>
    <w:p w14:paraId="05001CEE" w14:textId="77777777" w:rsidR="00F81217" w:rsidRDefault="00F81217">
      <w:pPr>
        <w:spacing w:after="0"/>
        <w:rPr>
          <w:rFonts w:ascii="Times New Roman" w:hAnsi="Times New Roman" w:cs="Times New Roman"/>
          <w:sz w:val="20"/>
          <w:szCs w:val="20"/>
        </w:rPr>
      </w:pPr>
    </w:p>
    <w:p w14:paraId="706289DC" w14:textId="77777777" w:rsidR="00F81217" w:rsidRDefault="00F81217">
      <w:pPr>
        <w:spacing w:after="0"/>
        <w:rPr>
          <w:rFonts w:ascii="Times New Roman" w:hAnsi="Times New Roman" w:cs="Times New Roman"/>
          <w:sz w:val="20"/>
          <w:szCs w:val="20"/>
        </w:rPr>
      </w:pPr>
    </w:p>
    <w:p w14:paraId="0F4FADFE" w14:textId="77777777" w:rsidR="00F81217" w:rsidRDefault="00F81217">
      <w:pPr>
        <w:spacing w:after="0"/>
        <w:rPr>
          <w:rFonts w:ascii="Times New Roman" w:hAnsi="Times New Roman" w:cs="Times New Roman"/>
          <w:sz w:val="20"/>
          <w:szCs w:val="20"/>
        </w:rPr>
      </w:pPr>
    </w:p>
    <w:p w14:paraId="7ED2A07E" w14:textId="77777777" w:rsidR="00F81217" w:rsidRDefault="00F81217">
      <w:pPr>
        <w:spacing w:after="0"/>
        <w:rPr>
          <w:rFonts w:ascii="Times New Roman" w:hAnsi="Times New Roman" w:cs="Times New Roman"/>
          <w:sz w:val="20"/>
          <w:szCs w:val="20"/>
        </w:rPr>
      </w:pPr>
    </w:p>
    <w:p w14:paraId="7163FCF4" w14:textId="77777777" w:rsidR="00F81217" w:rsidRDefault="00F81217">
      <w:pPr>
        <w:spacing w:after="0"/>
        <w:rPr>
          <w:rFonts w:ascii="Times New Roman" w:hAnsi="Times New Roman" w:cs="Times New Roman"/>
          <w:sz w:val="20"/>
          <w:szCs w:val="20"/>
        </w:rPr>
      </w:pPr>
    </w:p>
    <w:p w14:paraId="23EC0E29" w14:textId="77777777" w:rsidR="00F81217" w:rsidRDefault="00F81217">
      <w:pPr>
        <w:spacing w:after="0"/>
        <w:rPr>
          <w:rFonts w:ascii="Times New Roman" w:hAnsi="Times New Roman" w:cs="Times New Roman"/>
          <w:sz w:val="20"/>
          <w:szCs w:val="20"/>
        </w:rPr>
      </w:pPr>
    </w:p>
    <w:p w14:paraId="31E7F591" w14:textId="77777777" w:rsidR="00F81217" w:rsidRDefault="00F81217">
      <w:pPr>
        <w:spacing w:after="0"/>
        <w:rPr>
          <w:rFonts w:ascii="Times New Roman" w:hAnsi="Times New Roman" w:cs="Times New Roman"/>
          <w:sz w:val="20"/>
          <w:szCs w:val="20"/>
        </w:rPr>
      </w:pPr>
    </w:p>
    <w:p w14:paraId="2AC477C5" w14:textId="77777777" w:rsidR="00F81217" w:rsidRDefault="00F81217">
      <w:pPr>
        <w:spacing w:after="0"/>
        <w:rPr>
          <w:rFonts w:ascii="Times New Roman" w:hAnsi="Times New Roman" w:cs="Times New Roman"/>
          <w:sz w:val="20"/>
          <w:szCs w:val="20"/>
        </w:rPr>
      </w:pPr>
    </w:p>
    <w:p w14:paraId="4E338DF7" w14:textId="77777777" w:rsidR="00F81217" w:rsidRDefault="00F81217">
      <w:pPr>
        <w:spacing w:after="0"/>
        <w:rPr>
          <w:rFonts w:ascii="Times New Roman" w:hAnsi="Times New Roman" w:cs="Times New Roman"/>
          <w:sz w:val="20"/>
          <w:szCs w:val="20"/>
        </w:rPr>
      </w:pPr>
    </w:p>
    <w:p w14:paraId="2ADA2EEC" w14:textId="77777777" w:rsidR="00F81217" w:rsidRDefault="00F81217">
      <w:pPr>
        <w:spacing w:after="0"/>
        <w:rPr>
          <w:rFonts w:ascii="Times New Roman" w:hAnsi="Times New Roman" w:cs="Times New Roman"/>
          <w:sz w:val="20"/>
          <w:szCs w:val="20"/>
        </w:rPr>
      </w:pPr>
    </w:p>
    <w:p w14:paraId="0F46E6AF" w14:textId="77777777" w:rsidR="00F81217" w:rsidRDefault="00F81217">
      <w:pPr>
        <w:spacing w:after="0"/>
        <w:rPr>
          <w:rFonts w:ascii="Times New Roman" w:hAnsi="Times New Roman" w:cs="Times New Roman"/>
          <w:sz w:val="20"/>
          <w:szCs w:val="20"/>
        </w:rPr>
      </w:pPr>
    </w:p>
    <w:p w14:paraId="2E0C7DF9" w14:textId="77777777" w:rsidR="00F81217" w:rsidRDefault="00F81217">
      <w:pPr>
        <w:spacing w:after="0"/>
        <w:rPr>
          <w:rFonts w:ascii="Times New Roman" w:hAnsi="Times New Roman" w:cs="Times New Roman"/>
          <w:sz w:val="20"/>
          <w:szCs w:val="20"/>
        </w:rPr>
      </w:pPr>
    </w:p>
    <w:p w14:paraId="30498E5A" w14:textId="77777777" w:rsidR="00F81217" w:rsidRDefault="00F81217">
      <w:pPr>
        <w:rPr>
          <w:rFonts w:ascii="Times New Roman" w:hAnsi="Times New Roman" w:cs="Times New Roman"/>
          <w:sz w:val="24"/>
          <w:szCs w:val="24"/>
        </w:rPr>
      </w:pPr>
    </w:p>
    <w:p w14:paraId="10E6E4D2" w14:textId="77777777" w:rsidR="00F81217" w:rsidRDefault="00F81217">
      <w:pPr>
        <w:rPr>
          <w:rFonts w:ascii="Times New Roman" w:hAnsi="Times New Roman" w:cs="Times New Roman"/>
          <w:sz w:val="24"/>
          <w:szCs w:val="24"/>
        </w:rPr>
      </w:pPr>
    </w:p>
    <w:p w14:paraId="04E502C4" w14:textId="77777777" w:rsidR="00F81217" w:rsidRDefault="00F81217">
      <w:pPr>
        <w:rPr>
          <w:rFonts w:ascii="Times New Roman" w:hAnsi="Times New Roman" w:cs="Times New Roman"/>
          <w:sz w:val="24"/>
          <w:szCs w:val="24"/>
        </w:rPr>
      </w:pPr>
    </w:p>
    <w:p w14:paraId="60A7CEB3" w14:textId="77777777" w:rsidR="00F81217" w:rsidRDefault="00F81217">
      <w:pPr>
        <w:rPr>
          <w:rFonts w:ascii="Times New Roman" w:hAnsi="Times New Roman" w:cs="Times New Roman"/>
          <w:sz w:val="24"/>
          <w:szCs w:val="24"/>
        </w:rPr>
      </w:pPr>
    </w:p>
    <w:p w14:paraId="20B19D65" w14:textId="77777777" w:rsidR="00F81217" w:rsidRDefault="00F81217">
      <w:pPr>
        <w:rPr>
          <w:rFonts w:ascii="Times New Roman" w:hAnsi="Times New Roman" w:cs="Times New Roman"/>
          <w:sz w:val="24"/>
          <w:szCs w:val="24"/>
        </w:rPr>
      </w:pPr>
    </w:p>
    <w:p w14:paraId="58EFE28A" w14:textId="77777777" w:rsidR="00F81217" w:rsidRDefault="00F81217">
      <w:pPr>
        <w:rPr>
          <w:rFonts w:ascii="Times New Roman" w:hAnsi="Times New Roman" w:cs="Times New Roman"/>
          <w:sz w:val="24"/>
          <w:szCs w:val="24"/>
        </w:rPr>
      </w:pPr>
    </w:p>
    <w:sectPr w:rsidR="00F81217">
      <w:pgSz w:w="16838" w:h="11906" w:orient="landscape"/>
      <w:pgMar w:top="567" w:right="567" w:bottom="567" w:left="56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OpenSymbol">
    <w:altName w:val="Segoe UI Symbol"/>
    <w:charset w:val="02"/>
    <w:family w:val="auto"/>
    <w:pitch w:val="default"/>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51FE"/>
    <w:multiLevelType w:val="multilevel"/>
    <w:tmpl w:val="90BCE9F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0A602B12"/>
    <w:multiLevelType w:val="multilevel"/>
    <w:tmpl w:val="363CF8A0"/>
    <w:lvl w:ilvl="0">
      <w:start w:val="1"/>
      <w:numFmt w:val="bullet"/>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EA44C94"/>
    <w:multiLevelType w:val="multilevel"/>
    <w:tmpl w:val="0DFCEFF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25EB5FA5"/>
    <w:multiLevelType w:val="multilevel"/>
    <w:tmpl w:val="FD4CE702"/>
    <w:lvl w:ilvl="0">
      <w:start w:val="1"/>
      <w:numFmt w:val="bullet"/>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2A5249FA"/>
    <w:multiLevelType w:val="multilevel"/>
    <w:tmpl w:val="756E79D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31B47736"/>
    <w:multiLevelType w:val="multilevel"/>
    <w:tmpl w:val="5248144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15:restartNumberingAfterBreak="0">
    <w:nsid w:val="3202414F"/>
    <w:multiLevelType w:val="multilevel"/>
    <w:tmpl w:val="6B0298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6010BB4"/>
    <w:multiLevelType w:val="multilevel"/>
    <w:tmpl w:val="69427B4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15:restartNumberingAfterBreak="0">
    <w:nsid w:val="3FD62C17"/>
    <w:multiLevelType w:val="multilevel"/>
    <w:tmpl w:val="6742E34A"/>
    <w:lvl w:ilvl="0">
      <w:start w:val="1"/>
      <w:numFmt w:val="bullet"/>
      <w:lvlText w:val=""/>
      <w:lvlJc w:val="left"/>
      <w:pPr>
        <w:tabs>
          <w:tab w:val="num" w:pos="0"/>
        </w:tabs>
        <w:ind w:left="0" w:firstLine="0"/>
      </w:pPr>
      <w:rPr>
        <w:rFonts w:ascii="Symbol" w:hAnsi="Symbol" w:cs="Symbol" w:hint="default"/>
      </w:rPr>
    </w:lvl>
    <w:lvl w:ilvl="1">
      <w:start w:val="1"/>
      <w:numFmt w:val="bullet"/>
      <w:lvlText w:val="o"/>
      <w:lvlJc w:val="left"/>
      <w:pPr>
        <w:tabs>
          <w:tab w:val="num" w:pos="0"/>
        </w:tabs>
        <w:ind w:left="-328" w:hanging="360"/>
      </w:pPr>
      <w:rPr>
        <w:rFonts w:ascii="Courier New" w:hAnsi="Courier New" w:cs="Courier New" w:hint="default"/>
      </w:rPr>
    </w:lvl>
    <w:lvl w:ilvl="2">
      <w:start w:val="1"/>
      <w:numFmt w:val="bullet"/>
      <w:lvlText w:val=""/>
      <w:lvlJc w:val="left"/>
      <w:pPr>
        <w:tabs>
          <w:tab w:val="num" w:pos="0"/>
        </w:tabs>
        <w:ind w:left="392" w:hanging="360"/>
      </w:pPr>
      <w:rPr>
        <w:rFonts w:ascii="Wingdings" w:hAnsi="Wingdings" w:cs="Wingdings" w:hint="default"/>
      </w:rPr>
    </w:lvl>
    <w:lvl w:ilvl="3">
      <w:start w:val="1"/>
      <w:numFmt w:val="bullet"/>
      <w:lvlText w:val=""/>
      <w:lvlJc w:val="left"/>
      <w:pPr>
        <w:tabs>
          <w:tab w:val="num" w:pos="0"/>
        </w:tabs>
        <w:ind w:left="1112" w:hanging="360"/>
      </w:pPr>
      <w:rPr>
        <w:rFonts w:ascii="Symbol" w:hAnsi="Symbol" w:cs="Symbol" w:hint="default"/>
      </w:rPr>
    </w:lvl>
    <w:lvl w:ilvl="4">
      <w:start w:val="1"/>
      <w:numFmt w:val="bullet"/>
      <w:lvlText w:val="o"/>
      <w:lvlJc w:val="left"/>
      <w:pPr>
        <w:tabs>
          <w:tab w:val="num" w:pos="0"/>
        </w:tabs>
        <w:ind w:left="1832" w:hanging="360"/>
      </w:pPr>
      <w:rPr>
        <w:rFonts w:ascii="Courier New" w:hAnsi="Courier New" w:cs="Courier New" w:hint="default"/>
      </w:rPr>
    </w:lvl>
    <w:lvl w:ilvl="5">
      <w:start w:val="1"/>
      <w:numFmt w:val="bullet"/>
      <w:lvlText w:val=""/>
      <w:lvlJc w:val="left"/>
      <w:pPr>
        <w:tabs>
          <w:tab w:val="num" w:pos="0"/>
        </w:tabs>
        <w:ind w:left="2552" w:hanging="360"/>
      </w:pPr>
      <w:rPr>
        <w:rFonts w:ascii="Wingdings" w:hAnsi="Wingdings" w:cs="Wingdings" w:hint="default"/>
      </w:rPr>
    </w:lvl>
    <w:lvl w:ilvl="6">
      <w:start w:val="1"/>
      <w:numFmt w:val="bullet"/>
      <w:lvlText w:val=""/>
      <w:lvlJc w:val="left"/>
      <w:pPr>
        <w:tabs>
          <w:tab w:val="num" w:pos="0"/>
        </w:tabs>
        <w:ind w:left="3272" w:hanging="360"/>
      </w:pPr>
      <w:rPr>
        <w:rFonts w:ascii="Symbol" w:hAnsi="Symbol" w:cs="Symbol" w:hint="default"/>
      </w:rPr>
    </w:lvl>
    <w:lvl w:ilvl="7">
      <w:start w:val="1"/>
      <w:numFmt w:val="bullet"/>
      <w:lvlText w:val="o"/>
      <w:lvlJc w:val="left"/>
      <w:pPr>
        <w:tabs>
          <w:tab w:val="num" w:pos="0"/>
        </w:tabs>
        <w:ind w:left="3992" w:hanging="360"/>
      </w:pPr>
      <w:rPr>
        <w:rFonts w:ascii="Courier New" w:hAnsi="Courier New" w:cs="Courier New" w:hint="default"/>
      </w:rPr>
    </w:lvl>
    <w:lvl w:ilvl="8">
      <w:start w:val="1"/>
      <w:numFmt w:val="bullet"/>
      <w:lvlText w:val=""/>
      <w:lvlJc w:val="left"/>
      <w:pPr>
        <w:tabs>
          <w:tab w:val="num" w:pos="0"/>
        </w:tabs>
        <w:ind w:left="4712" w:hanging="360"/>
      </w:pPr>
      <w:rPr>
        <w:rFonts w:ascii="Wingdings" w:hAnsi="Wingdings" w:cs="Wingdings" w:hint="default"/>
      </w:rPr>
    </w:lvl>
  </w:abstractNum>
  <w:abstractNum w:abstractNumId="9" w15:restartNumberingAfterBreak="0">
    <w:nsid w:val="45016EC0"/>
    <w:multiLevelType w:val="multilevel"/>
    <w:tmpl w:val="FF60947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45284568"/>
    <w:multiLevelType w:val="multilevel"/>
    <w:tmpl w:val="EBACEA8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545058DF"/>
    <w:multiLevelType w:val="multilevel"/>
    <w:tmpl w:val="5770D2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59097B53"/>
    <w:multiLevelType w:val="multilevel"/>
    <w:tmpl w:val="D0D2A37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 w15:restartNumberingAfterBreak="0">
    <w:nsid w:val="59AC70B1"/>
    <w:multiLevelType w:val="multilevel"/>
    <w:tmpl w:val="14E29F3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15:restartNumberingAfterBreak="0">
    <w:nsid w:val="5DBD72F1"/>
    <w:multiLevelType w:val="multilevel"/>
    <w:tmpl w:val="C79ADC9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 w15:restartNumberingAfterBreak="0">
    <w:nsid w:val="5E035482"/>
    <w:multiLevelType w:val="multilevel"/>
    <w:tmpl w:val="B19C5C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5F867018"/>
    <w:multiLevelType w:val="multilevel"/>
    <w:tmpl w:val="36BC495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 w15:restartNumberingAfterBreak="0">
    <w:nsid w:val="66AB7FD6"/>
    <w:multiLevelType w:val="multilevel"/>
    <w:tmpl w:val="03481A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69703926"/>
    <w:multiLevelType w:val="multilevel"/>
    <w:tmpl w:val="4F66640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9" w15:restartNumberingAfterBreak="0">
    <w:nsid w:val="6E0179AE"/>
    <w:multiLevelType w:val="multilevel"/>
    <w:tmpl w:val="BE8EE3D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0" w15:restartNumberingAfterBreak="0">
    <w:nsid w:val="6F393B25"/>
    <w:multiLevelType w:val="multilevel"/>
    <w:tmpl w:val="76D0656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1" w15:restartNumberingAfterBreak="0">
    <w:nsid w:val="7015333B"/>
    <w:multiLevelType w:val="multilevel"/>
    <w:tmpl w:val="4BF41EF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73E20598"/>
    <w:multiLevelType w:val="multilevel"/>
    <w:tmpl w:val="B41AE71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3" w15:restartNumberingAfterBreak="0">
    <w:nsid w:val="73EA2874"/>
    <w:multiLevelType w:val="multilevel"/>
    <w:tmpl w:val="43BE4E7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4" w15:restartNumberingAfterBreak="0">
    <w:nsid w:val="75493812"/>
    <w:multiLevelType w:val="multilevel"/>
    <w:tmpl w:val="98849AE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5" w15:restartNumberingAfterBreak="0">
    <w:nsid w:val="7A433643"/>
    <w:multiLevelType w:val="multilevel"/>
    <w:tmpl w:val="E6E43FF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6" w15:restartNumberingAfterBreak="0">
    <w:nsid w:val="7EC51317"/>
    <w:multiLevelType w:val="multilevel"/>
    <w:tmpl w:val="2B4C61C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698163618">
    <w:abstractNumId w:val="9"/>
  </w:num>
  <w:num w:numId="2" w16cid:durableId="641663563">
    <w:abstractNumId w:val="14"/>
  </w:num>
  <w:num w:numId="3" w16cid:durableId="1977176944">
    <w:abstractNumId w:val="4"/>
  </w:num>
  <w:num w:numId="4" w16cid:durableId="2090496673">
    <w:abstractNumId w:val="22"/>
  </w:num>
  <w:num w:numId="5" w16cid:durableId="617034029">
    <w:abstractNumId w:val="5"/>
  </w:num>
  <w:num w:numId="6" w16cid:durableId="911160726">
    <w:abstractNumId w:val="10"/>
  </w:num>
  <w:num w:numId="7" w16cid:durableId="765266452">
    <w:abstractNumId w:val="16"/>
  </w:num>
  <w:num w:numId="8" w16cid:durableId="1712532162">
    <w:abstractNumId w:val="13"/>
  </w:num>
  <w:num w:numId="9" w16cid:durableId="148252194">
    <w:abstractNumId w:val="21"/>
  </w:num>
  <w:num w:numId="10" w16cid:durableId="1487894588">
    <w:abstractNumId w:val="24"/>
  </w:num>
  <w:num w:numId="11" w16cid:durableId="775442387">
    <w:abstractNumId w:val="2"/>
  </w:num>
  <w:num w:numId="12" w16cid:durableId="1399476465">
    <w:abstractNumId w:val="23"/>
  </w:num>
  <w:num w:numId="13" w16cid:durableId="1090734044">
    <w:abstractNumId w:val="26"/>
  </w:num>
  <w:num w:numId="14" w16cid:durableId="909001586">
    <w:abstractNumId w:val="7"/>
  </w:num>
  <w:num w:numId="15" w16cid:durableId="59593933">
    <w:abstractNumId w:val="8"/>
  </w:num>
  <w:num w:numId="16" w16cid:durableId="2084599836">
    <w:abstractNumId w:val="3"/>
  </w:num>
  <w:num w:numId="17" w16cid:durableId="869296629">
    <w:abstractNumId w:val="1"/>
  </w:num>
  <w:num w:numId="18" w16cid:durableId="61762084">
    <w:abstractNumId w:val="17"/>
  </w:num>
  <w:num w:numId="19" w16cid:durableId="304510193">
    <w:abstractNumId w:val="11"/>
  </w:num>
  <w:num w:numId="20" w16cid:durableId="83766302">
    <w:abstractNumId w:val="6"/>
  </w:num>
  <w:num w:numId="21" w16cid:durableId="1127167651">
    <w:abstractNumId w:val="18"/>
  </w:num>
  <w:num w:numId="22" w16cid:durableId="1853910971">
    <w:abstractNumId w:val="0"/>
  </w:num>
  <w:num w:numId="23" w16cid:durableId="14356225">
    <w:abstractNumId w:val="12"/>
  </w:num>
  <w:num w:numId="24" w16cid:durableId="126896643">
    <w:abstractNumId w:val="25"/>
  </w:num>
  <w:num w:numId="25" w16cid:durableId="1500386417">
    <w:abstractNumId w:val="20"/>
  </w:num>
  <w:num w:numId="26" w16cid:durableId="1233077156">
    <w:abstractNumId w:val="19"/>
  </w:num>
  <w:num w:numId="27" w16cid:durableId="909058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17"/>
    <w:rsid w:val="00113AF8"/>
    <w:rsid w:val="00A436E3"/>
    <w:rsid w:val="00F423D1"/>
    <w:rsid w:val="00F8121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321B6"/>
  <w15:docId w15:val="{82940CD4-7055-4AA6-82AE-713A7BBC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5E8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qFormat/>
    <w:rsid w:val="000135CC"/>
  </w:style>
  <w:style w:type="character" w:customStyle="1" w:styleId="AkapitzlistZnak">
    <w:name w:val="Akapit z listą Znak"/>
    <w:link w:val="Akapitzlist"/>
    <w:uiPriority w:val="34"/>
    <w:qFormat/>
    <w:locked/>
    <w:rsid w:val="008536F3"/>
  </w:style>
  <w:style w:type="character" w:customStyle="1" w:styleId="Zakotwiczenieprzypisudolnego">
    <w:name w:val="Zakotwiczenie przypisu dolnego"/>
    <w:rPr>
      <w:w w:val="100"/>
      <w:sz w:val="20"/>
      <w:szCs w:val="20"/>
      <w:vertAlign w:val="superscript"/>
    </w:rPr>
  </w:style>
  <w:style w:type="character" w:customStyle="1" w:styleId="FootnoteCharacters">
    <w:name w:val="Footnote Characters"/>
    <w:semiHidden/>
    <w:unhideWhenUsed/>
    <w:qFormat/>
    <w:rsid w:val="008536F3"/>
    <w:rPr>
      <w:w w:val="100"/>
      <w:sz w:val="20"/>
      <w:szCs w:val="20"/>
      <w:vertAlign w:val="superscript"/>
    </w:rPr>
  </w:style>
  <w:style w:type="character" w:customStyle="1" w:styleId="czeinternetowe">
    <w:name w:val="Łącze internetowe"/>
    <w:rPr>
      <w:color w:val="000080"/>
      <w:u w:val="single"/>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A65E83"/>
    <w:pPr>
      <w:ind w:left="720"/>
      <w:contextualSpacing/>
    </w:pPr>
  </w:style>
  <w:style w:type="paragraph" w:customStyle="1" w:styleId="Zawartotabeli">
    <w:name w:val="Zawartość tabeli"/>
    <w:basedOn w:val="Normalny"/>
    <w:qFormat/>
    <w:rsid w:val="00A65E83"/>
    <w:pPr>
      <w:widowControl w:val="0"/>
      <w:suppressLineNumbers/>
      <w:spacing w:after="0" w:line="240" w:lineRule="auto"/>
    </w:pPr>
    <w:rPr>
      <w:rFonts w:ascii="Times New Roman" w:eastAsia="Andale Sans UI" w:hAnsi="Times New Roman" w:cs="Tahoma"/>
      <w:kern w:val="2"/>
      <w:sz w:val="24"/>
      <w:szCs w:val="24"/>
      <w:lang w:val="de-DE" w:eastAsia="ja-JP" w:bidi="fa-IR"/>
    </w:rPr>
  </w:style>
  <w:style w:type="paragraph" w:styleId="NormalnyWeb">
    <w:name w:val="Normal (Web)"/>
    <w:basedOn w:val="Normalny"/>
    <w:uiPriority w:val="99"/>
    <w:semiHidden/>
    <w:unhideWhenUsed/>
    <w:qFormat/>
    <w:rsid w:val="002744BD"/>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59"/>
    <w:rsid w:val="00A6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p.lex.pl/akty-prawne/dzu-dziennik-ustaw/zasady-uznawania-kwalifikacji-zawodowych-nabytych-w-panstwach-18268594" TargetMode="External"/><Relationship Id="rId3" Type="http://schemas.openxmlformats.org/officeDocument/2006/relationships/settings" Target="settings.xml"/><Relationship Id="rId7" Type="http://schemas.openxmlformats.org/officeDocument/2006/relationships/hyperlink" Target="https://sip.lex.pl/akty-prawne/dzu-dziennik-ustaw/prawo-o-szkolnictwie-wyzszym-i-nauce-18750400/art-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akty-prawne/dzu-dziennik-ustaw/prawo-o-szkolnictwie-wyzszym-i-nauce-18750400/art-68" TargetMode="External"/><Relationship Id="rId5" Type="http://schemas.openxmlformats.org/officeDocument/2006/relationships/hyperlink" Target="https://sip.lex.pl/akty-prawne/dzu-dziennik-ustaw/prawo-o-szkolnictwie-wyzszym-i-nauce-18750400/art-6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3844</Words>
  <Characters>23064</Characters>
  <Application>Microsoft Office Word</Application>
  <DocSecurity>0</DocSecurity>
  <Lines>192</Lines>
  <Paragraphs>53</Paragraphs>
  <ScaleCrop>false</ScaleCrop>
  <Company/>
  <LinksUpToDate>false</LinksUpToDate>
  <CharactersWithSpaces>26855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Rohde</dc:creator>
  <dc:description/>
  <cp:lastModifiedBy>Dominik Okłocki</cp:lastModifiedBy>
  <cp:revision>4</cp:revision>
  <dcterms:created xsi:type="dcterms:W3CDTF">2023-03-18T14:22:00Z</dcterms:created>
  <dcterms:modified xsi:type="dcterms:W3CDTF">2024-04-09T09:43:00Z</dcterms:modified>
  <dc:language>pl-PL</dc:language>
</cp:coreProperties>
</file>